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34F9" w14:textId="77777777" w:rsidR="00CE3CBA" w:rsidRDefault="00CE3CBA" w:rsidP="00CE3CBA">
      <w:pPr>
        <w:rPr>
          <w:color w:val="000000"/>
        </w:rPr>
      </w:pPr>
      <w:r>
        <w:rPr>
          <w:color w:val="000000"/>
        </w:rPr>
        <w:t>Dear Senator/Congressman/Congresswoman,</w:t>
      </w:r>
    </w:p>
    <w:p w14:paraId="1B2E1D96" w14:textId="77777777" w:rsidR="00CE3CBA" w:rsidRDefault="00CE3CBA" w:rsidP="00CE3CBA">
      <w:pPr>
        <w:rPr>
          <w:color w:val="000000"/>
        </w:rPr>
      </w:pPr>
    </w:p>
    <w:p w14:paraId="5331B0E6" w14:textId="2B5DB159" w:rsidR="00CE3CBA" w:rsidRDefault="00CE3CBA" w:rsidP="00CE3CBA">
      <w:pPr>
        <w:rPr>
          <w:color w:val="000000"/>
        </w:rPr>
      </w:pPr>
      <w:r>
        <w:rPr>
          <w:color w:val="000000"/>
        </w:rPr>
        <w:t>I am writing out of extreme concern for proposed IRS Guidelines to Section 174 of the IRS Code. If the proposed IRS Guidelines are enforced, an entire industry of R&amp;D companies, including mine, are at risk of bankruptcy. More specifically, small businesses that contract with the federal government to develop cutting edge technology, medical advancements</w:t>
      </w:r>
      <w:r w:rsidR="00753F64">
        <w:rPr>
          <w:color w:val="000000"/>
        </w:rPr>
        <w:t>,</w:t>
      </w:r>
      <w:r>
        <w:rPr>
          <w:color w:val="000000"/>
        </w:rPr>
        <w:t xml:space="preserve"> and critical resources for our military have almost no chance of keeping their doors open if the IRS enforces their proposed guidelines to section 174.  I am pleading with you to engage this issue with Congress and fight against mandatory capitalization of contract Research and Development expenses for all businesses.</w:t>
      </w:r>
    </w:p>
    <w:p w14:paraId="66765FFF" w14:textId="77777777" w:rsidR="00CE3CBA" w:rsidRDefault="00CE3CBA" w:rsidP="00CE3CBA">
      <w:pPr>
        <w:rPr>
          <w:color w:val="000000"/>
        </w:rPr>
      </w:pPr>
    </w:p>
    <w:p w14:paraId="345C443E" w14:textId="787CCAA0" w:rsidR="00CE3CBA" w:rsidRDefault="00CE3CBA" w:rsidP="00CE3CBA">
      <w:pPr>
        <w:rPr>
          <w:color w:val="000000"/>
        </w:rPr>
      </w:pPr>
      <w:r>
        <w:rPr>
          <w:color w:val="000000"/>
        </w:rPr>
        <w:t>To better illustrate the financial predicament companies will find themselves in due to this IRS proposed interpretation of section 174, I’ve put together a reasonable scenario that demonstrates how capitalizing contract R&amp;D expenditures impacts taxable income, and ultimately creates a tax liability that small/most businesses cannot cover.</w:t>
      </w:r>
    </w:p>
    <w:p w14:paraId="52B2CC73" w14:textId="77777777" w:rsidR="00CE3CBA" w:rsidRDefault="00CE3CBA" w:rsidP="00CE3CBA">
      <w:pPr>
        <w:rPr>
          <w:color w:val="000000"/>
        </w:rPr>
      </w:pPr>
    </w:p>
    <w:tbl>
      <w:tblPr>
        <w:tblW w:w="10600" w:type="dxa"/>
        <w:tblCellMar>
          <w:left w:w="0" w:type="dxa"/>
          <w:right w:w="0" w:type="dxa"/>
        </w:tblCellMar>
        <w:tblLook w:val="04A0" w:firstRow="1" w:lastRow="0" w:firstColumn="1" w:lastColumn="0" w:noHBand="0" w:noVBand="1"/>
      </w:tblPr>
      <w:tblGrid>
        <w:gridCol w:w="960"/>
        <w:gridCol w:w="2020"/>
        <w:gridCol w:w="1529"/>
        <w:gridCol w:w="1418"/>
        <w:gridCol w:w="960"/>
        <w:gridCol w:w="960"/>
        <w:gridCol w:w="960"/>
        <w:gridCol w:w="960"/>
        <w:gridCol w:w="960"/>
      </w:tblGrid>
      <w:tr w:rsidR="00CE3CBA" w14:paraId="2E9F2F94" w14:textId="77777777" w:rsidTr="00CE3CBA">
        <w:trPr>
          <w:trHeight w:val="290"/>
        </w:trPr>
        <w:tc>
          <w:tcPr>
            <w:tcW w:w="960" w:type="dxa"/>
            <w:noWrap/>
            <w:tcMar>
              <w:top w:w="0" w:type="dxa"/>
              <w:left w:w="108" w:type="dxa"/>
              <w:bottom w:w="0" w:type="dxa"/>
              <w:right w:w="108" w:type="dxa"/>
            </w:tcMar>
            <w:vAlign w:val="bottom"/>
            <w:hideMark/>
          </w:tcPr>
          <w:p w14:paraId="305A2E05" w14:textId="77777777" w:rsidR="00CE3CBA" w:rsidRDefault="00CE3CBA">
            <w:pPr>
              <w:rPr>
                <w:color w:val="000000"/>
              </w:rPr>
            </w:pPr>
          </w:p>
        </w:tc>
        <w:tc>
          <w:tcPr>
            <w:tcW w:w="2020" w:type="dxa"/>
            <w:noWrap/>
            <w:tcMar>
              <w:top w:w="0" w:type="dxa"/>
              <w:left w:w="108" w:type="dxa"/>
              <w:bottom w:w="0" w:type="dxa"/>
              <w:right w:w="108" w:type="dxa"/>
            </w:tcMar>
            <w:vAlign w:val="bottom"/>
            <w:hideMark/>
          </w:tcPr>
          <w:p w14:paraId="0EA45248" w14:textId="77777777" w:rsidR="00CE3CBA" w:rsidRDefault="00CE3CBA">
            <w:pPr>
              <w:rPr>
                <w:rFonts w:ascii="Times New Roman" w:eastAsia="Times New Roman" w:hAnsi="Times New Roman" w:cs="Times New Roman"/>
                <w:sz w:val="20"/>
                <w:szCs w:val="20"/>
                <w14:ligatures w14:val="none"/>
              </w:rPr>
            </w:pPr>
          </w:p>
        </w:tc>
        <w:tc>
          <w:tcPr>
            <w:tcW w:w="1480" w:type="dxa"/>
            <w:noWrap/>
            <w:tcMar>
              <w:top w:w="0" w:type="dxa"/>
              <w:left w:w="108" w:type="dxa"/>
              <w:bottom w:w="0" w:type="dxa"/>
              <w:right w:w="108" w:type="dxa"/>
            </w:tcMar>
            <w:vAlign w:val="bottom"/>
            <w:hideMark/>
          </w:tcPr>
          <w:p w14:paraId="50F54D2D" w14:textId="77777777" w:rsidR="00CE3CBA" w:rsidRDefault="00CE3CBA">
            <w:pPr>
              <w:rPr>
                <w:rFonts w:ascii="Times New Roman" w:eastAsia="Times New Roman" w:hAnsi="Times New Roman" w:cs="Times New Roman"/>
                <w:sz w:val="20"/>
                <w:szCs w:val="20"/>
                <w14:ligatures w14:val="none"/>
              </w:rPr>
            </w:pPr>
          </w:p>
        </w:tc>
        <w:tc>
          <w:tcPr>
            <w:tcW w:w="1340" w:type="dxa"/>
            <w:noWrap/>
            <w:tcMar>
              <w:top w:w="0" w:type="dxa"/>
              <w:left w:w="108" w:type="dxa"/>
              <w:bottom w:w="0" w:type="dxa"/>
              <w:right w:w="108" w:type="dxa"/>
            </w:tcMar>
            <w:vAlign w:val="bottom"/>
            <w:hideMark/>
          </w:tcPr>
          <w:p w14:paraId="6D9E99F3"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788500FA"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218360D9"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48271935"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1EFEDED2"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32B6EC97" w14:textId="77777777" w:rsidR="00CE3CBA" w:rsidRDefault="00CE3CBA">
            <w:pPr>
              <w:rPr>
                <w:rFonts w:ascii="Times New Roman" w:eastAsia="Times New Roman" w:hAnsi="Times New Roman" w:cs="Times New Roman"/>
                <w:sz w:val="20"/>
                <w:szCs w:val="20"/>
                <w14:ligatures w14:val="none"/>
              </w:rPr>
            </w:pPr>
          </w:p>
        </w:tc>
      </w:tr>
      <w:tr w:rsidR="00CE3CBA" w14:paraId="4F1648AA" w14:textId="77777777" w:rsidTr="00CE3CBA">
        <w:trPr>
          <w:trHeight w:val="310"/>
        </w:trPr>
        <w:tc>
          <w:tcPr>
            <w:tcW w:w="960" w:type="dxa"/>
            <w:noWrap/>
            <w:tcMar>
              <w:top w:w="0" w:type="dxa"/>
              <w:left w:w="108" w:type="dxa"/>
              <w:bottom w:w="0" w:type="dxa"/>
              <w:right w:w="108" w:type="dxa"/>
            </w:tcMar>
            <w:vAlign w:val="bottom"/>
            <w:hideMark/>
          </w:tcPr>
          <w:p w14:paraId="2BF108A0" w14:textId="77777777" w:rsidR="00CE3CBA" w:rsidRDefault="00CE3CBA">
            <w:pPr>
              <w:rPr>
                <w:rFonts w:ascii="Times New Roman" w:eastAsia="Times New Roman" w:hAnsi="Times New Roman" w:cs="Times New Roman"/>
                <w:sz w:val="20"/>
                <w:szCs w:val="20"/>
                <w14:ligatures w14:val="none"/>
              </w:rPr>
            </w:pPr>
          </w:p>
        </w:tc>
        <w:tc>
          <w:tcPr>
            <w:tcW w:w="2020" w:type="dxa"/>
            <w:noWrap/>
            <w:tcMar>
              <w:top w:w="0" w:type="dxa"/>
              <w:left w:w="108" w:type="dxa"/>
              <w:bottom w:w="0" w:type="dxa"/>
              <w:right w:w="108" w:type="dxa"/>
            </w:tcMar>
            <w:vAlign w:val="bottom"/>
            <w:hideMark/>
          </w:tcPr>
          <w:p w14:paraId="58E49D04" w14:textId="77777777" w:rsidR="00CE3CBA" w:rsidRDefault="00CE3CBA">
            <w:pPr>
              <w:rPr>
                <w:b/>
                <w:bCs/>
                <w:color w:val="000000"/>
                <w:sz w:val="24"/>
                <w:szCs w:val="24"/>
                <w14:ligatures w14:val="none"/>
              </w:rPr>
            </w:pPr>
            <w:r>
              <w:rPr>
                <w:b/>
                <w:bCs/>
                <w:color w:val="000000"/>
                <w:sz w:val="24"/>
                <w:szCs w:val="24"/>
                <w14:ligatures w14:val="none"/>
              </w:rPr>
              <w:t>Company XYZ</w:t>
            </w:r>
          </w:p>
        </w:tc>
        <w:tc>
          <w:tcPr>
            <w:tcW w:w="1480" w:type="dxa"/>
            <w:noWrap/>
            <w:tcMar>
              <w:top w:w="0" w:type="dxa"/>
              <w:left w:w="108" w:type="dxa"/>
              <w:bottom w:w="0" w:type="dxa"/>
              <w:right w:w="108" w:type="dxa"/>
            </w:tcMar>
            <w:vAlign w:val="bottom"/>
            <w:hideMark/>
          </w:tcPr>
          <w:p w14:paraId="556899D0" w14:textId="77777777" w:rsidR="00CE3CBA" w:rsidRDefault="00CE3CBA">
            <w:pPr>
              <w:jc w:val="center"/>
              <w:rPr>
                <w:color w:val="FF0000"/>
                <w14:ligatures w14:val="none"/>
              </w:rPr>
            </w:pPr>
            <w:r>
              <w:rPr>
                <w:color w:val="FF0000"/>
                <w14:ligatures w14:val="none"/>
              </w:rPr>
              <w:t>NO Section   174</w:t>
            </w:r>
          </w:p>
        </w:tc>
        <w:tc>
          <w:tcPr>
            <w:tcW w:w="1340" w:type="dxa"/>
            <w:noWrap/>
            <w:tcMar>
              <w:top w:w="0" w:type="dxa"/>
              <w:left w:w="108" w:type="dxa"/>
              <w:bottom w:w="0" w:type="dxa"/>
              <w:right w:w="108" w:type="dxa"/>
            </w:tcMar>
            <w:vAlign w:val="bottom"/>
            <w:hideMark/>
          </w:tcPr>
          <w:p w14:paraId="28E1A7F7" w14:textId="77777777" w:rsidR="00CE3CBA" w:rsidRDefault="00CE3CBA">
            <w:pPr>
              <w:jc w:val="center"/>
              <w:rPr>
                <w:color w:val="000000"/>
                <w14:ligatures w14:val="none"/>
              </w:rPr>
            </w:pPr>
            <w:r>
              <w:rPr>
                <w:color w:val="FF0000"/>
                <w14:ligatures w14:val="none"/>
              </w:rPr>
              <w:t>Section 174</w:t>
            </w:r>
          </w:p>
        </w:tc>
        <w:tc>
          <w:tcPr>
            <w:tcW w:w="960" w:type="dxa"/>
            <w:noWrap/>
            <w:tcMar>
              <w:top w:w="0" w:type="dxa"/>
              <w:left w:w="108" w:type="dxa"/>
              <w:bottom w:w="0" w:type="dxa"/>
              <w:right w:w="108" w:type="dxa"/>
            </w:tcMar>
            <w:vAlign w:val="bottom"/>
            <w:hideMark/>
          </w:tcPr>
          <w:p w14:paraId="73F57BAE" w14:textId="77777777" w:rsidR="00CE3CBA" w:rsidRDefault="00CE3CBA">
            <w:pPr>
              <w:rPr>
                <w:color w:val="000000"/>
                <w14:ligatures w14:val="none"/>
              </w:rPr>
            </w:pPr>
          </w:p>
        </w:tc>
        <w:tc>
          <w:tcPr>
            <w:tcW w:w="960" w:type="dxa"/>
            <w:noWrap/>
            <w:tcMar>
              <w:top w:w="0" w:type="dxa"/>
              <w:left w:w="108" w:type="dxa"/>
              <w:bottom w:w="0" w:type="dxa"/>
              <w:right w:w="108" w:type="dxa"/>
            </w:tcMar>
            <w:vAlign w:val="bottom"/>
            <w:hideMark/>
          </w:tcPr>
          <w:p w14:paraId="2B96B0F5"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4F0F6C76"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1DC0D352"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0977AC36" w14:textId="77777777" w:rsidR="00CE3CBA" w:rsidRDefault="00CE3CBA">
            <w:pPr>
              <w:rPr>
                <w:rFonts w:ascii="Times New Roman" w:eastAsia="Times New Roman" w:hAnsi="Times New Roman" w:cs="Times New Roman"/>
                <w:sz w:val="20"/>
                <w:szCs w:val="20"/>
                <w14:ligatures w14:val="none"/>
              </w:rPr>
            </w:pPr>
          </w:p>
        </w:tc>
      </w:tr>
      <w:tr w:rsidR="00CE3CBA" w14:paraId="02CD48F8" w14:textId="77777777" w:rsidTr="00CE3CBA">
        <w:trPr>
          <w:trHeight w:val="290"/>
        </w:trPr>
        <w:tc>
          <w:tcPr>
            <w:tcW w:w="960" w:type="dxa"/>
            <w:noWrap/>
            <w:tcMar>
              <w:top w:w="0" w:type="dxa"/>
              <w:left w:w="108" w:type="dxa"/>
              <w:bottom w:w="0" w:type="dxa"/>
              <w:right w:w="108" w:type="dxa"/>
            </w:tcMar>
            <w:vAlign w:val="bottom"/>
            <w:hideMark/>
          </w:tcPr>
          <w:p w14:paraId="24EE92AD" w14:textId="77777777" w:rsidR="00CE3CBA" w:rsidRDefault="00CE3CBA">
            <w:pPr>
              <w:rPr>
                <w:rFonts w:ascii="Times New Roman" w:eastAsia="Times New Roman" w:hAnsi="Times New Roman" w:cs="Times New Roman"/>
                <w:sz w:val="20"/>
                <w:szCs w:val="20"/>
                <w14:ligatures w14:val="none"/>
              </w:rPr>
            </w:pPr>
          </w:p>
        </w:tc>
        <w:tc>
          <w:tcPr>
            <w:tcW w:w="2020" w:type="dxa"/>
            <w:noWrap/>
            <w:tcMar>
              <w:top w:w="0" w:type="dxa"/>
              <w:left w:w="108" w:type="dxa"/>
              <w:bottom w:w="0" w:type="dxa"/>
              <w:right w:w="108" w:type="dxa"/>
            </w:tcMar>
            <w:vAlign w:val="bottom"/>
            <w:hideMark/>
          </w:tcPr>
          <w:p w14:paraId="6F7DC66B" w14:textId="77777777" w:rsidR="00CE3CBA" w:rsidRDefault="00CE3CBA">
            <w:pPr>
              <w:rPr>
                <w:rFonts w:ascii="Times New Roman" w:eastAsia="Times New Roman" w:hAnsi="Times New Roman" w:cs="Times New Roman"/>
                <w:sz w:val="20"/>
                <w:szCs w:val="20"/>
                <w14:ligatures w14:val="none"/>
              </w:rPr>
            </w:pPr>
          </w:p>
        </w:tc>
        <w:tc>
          <w:tcPr>
            <w:tcW w:w="1480" w:type="dxa"/>
            <w:noWrap/>
            <w:tcMar>
              <w:top w:w="0" w:type="dxa"/>
              <w:left w:w="108" w:type="dxa"/>
              <w:bottom w:w="0" w:type="dxa"/>
              <w:right w:w="108" w:type="dxa"/>
            </w:tcMar>
            <w:vAlign w:val="bottom"/>
            <w:hideMark/>
          </w:tcPr>
          <w:p w14:paraId="4731F354" w14:textId="77777777" w:rsidR="00CE3CBA" w:rsidRDefault="00CE3CBA">
            <w:pPr>
              <w:jc w:val="center"/>
              <w:rPr>
                <w:color w:val="000000"/>
                <w14:ligatures w14:val="none"/>
              </w:rPr>
            </w:pPr>
            <w:r>
              <w:rPr>
                <w:color w:val="000000"/>
                <w14:ligatures w14:val="none"/>
              </w:rPr>
              <w:t>Year 1</w:t>
            </w:r>
          </w:p>
        </w:tc>
        <w:tc>
          <w:tcPr>
            <w:tcW w:w="1340" w:type="dxa"/>
            <w:noWrap/>
            <w:tcMar>
              <w:top w:w="0" w:type="dxa"/>
              <w:left w:w="108" w:type="dxa"/>
              <w:bottom w:w="0" w:type="dxa"/>
              <w:right w:w="108" w:type="dxa"/>
            </w:tcMar>
            <w:vAlign w:val="bottom"/>
            <w:hideMark/>
          </w:tcPr>
          <w:p w14:paraId="6250AC1D" w14:textId="77777777" w:rsidR="00CE3CBA" w:rsidRDefault="00CE3CBA">
            <w:pPr>
              <w:jc w:val="center"/>
              <w:rPr>
                <w:color w:val="000000"/>
                <w14:ligatures w14:val="none"/>
              </w:rPr>
            </w:pPr>
            <w:r>
              <w:rPr>
                <w:color w:val="000000"/>
                <w14:ligatures w14:val="none"/>
              </w:rPr>
              <w:t>Year 1</w:t>
            </w:r>
          </w:p>
        </w:tc>
        <w:tc>
          <w:tcPr>
            <w:tcW w:w="960" w:type="dxa"/>
            <w:noWrap/>
            <w:tcMar>
              <w:top w:w="0" w:type="dxa"/>
              <w:left w:w="108" w:type="dxa"/>
              <w:bottom w:w="0" w:type="dxa"/>
              <w:right w:w="108" w:type="dxa"/>
            </w:tcMar>
            <w:vAlign w:val="bottom"/>
            <w:hideMark/>
          </w:tcPr>
          <w:p w14:paraId="4BE7C321" w14:textId="77777777" w:rsidR="00CE3CBA" w:rsidRDefault="00CE3CBA">
            <w:pPr>
              <w:rPr>
                <w:color w:val="000000"/>
                <w14:ligatures w14:val="none"/>
              </w:rPr>
            </w:pPr>
          </w:p>
        </w:tc>
        <w:tc>
          <w:tcPr>
            <w:tcW w:w="960" w:type="dxa"/>
            <w:noWrap/>
            <w:tcMar>
              <w:top w:w="0" w:type="dxa"/>
              <w:left w:w="108" w:type="dxa"/>
              <w:bottom w:w="0" w:type="dxa"/>
              <w:right w:w="108" w:type="dxa"/>
            </w:tcMar>
            <w:vAlign w:val="bottom"/>
            <w:hideMark/>
          </w:tcPr>
          <w:p w14:paraId="1535A6BA"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4649E9F6"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1CA16BA5"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77AB5448" w14:textId="77777777" w:rsidR="00CE3CBA" w:rsidRDefault="00CE3CBA">
            <w:pPr>
              <w:rPr>
                <w:rFonts w:ascii="Times New Roman" w:eastAsia="Times New Roman" w:hAnsi="Times New Roman" w:cs="Times New Roman"/>
                <w:sz w:val="20"/>
                <w:szCs w:val="20"/>
                <w14:ligatures w14:val="none"/>
              </w:rPr>
            </w:pPr>
          </w:p>
        </w:tc>
      </w:tr>
      <w:tr w:rsidR="00CE3CBA" w14:paraId="5010E5FF" w14:textId="77777777" w:rsidTr="00CE3CBA">
        <w:trPr>
          <w:trHeight w:val="290"/>
        </w:trPr>
        <w:tc>
          <w:tcPr>
            <w:tcW w:w="960" w:type="dxa"/>
            <w:noWrap/>
            <w:tcMar>
              <w:top w:w="0" w:type="dxa"/>
              <w:left w:w="108" w:type="dxa"/>
              <w:bottom w:w="0" w:type="dxa"/>
              <w:right w:w="108" w:type="dxa"/>
            </w:tcMar>
            <w:vAlign w:val="bottom"/>
            <w:hideMark/>
          </w:tcPr>
          <w:p w14:paraId="1874FA7C" w14:textId="77777777" w:rsidR="00CE3CBA" w:rsidRDefault="00CE3CBA">
            <w:pPr>
              <w:rPr>
                <w:rFonts w:ascii="Times New Roman" w:eastAsia="Times New Roman" w:hAnsi="Times New Roman" w:cs="Times New Roman"/>
                <w:sz w:val="20"/>
                <w:szCs w:val="20"/>
                <w14:ligatures w14:val="none"/>
              </w:rPr>
            </w:pPr>
          </w:p>
        </w:tc>
        <w:tc>
          <w:tcPr>
            <w:tcW w:w="2020" w:type="dxa"/>
            <w:noWrap/>
            <w:tcMar>
              <w:top w:w="0" w:type="dxa"/>
              <w:left w:w="108" w:type="dxa"/>
              <w:bottom w:w="0" w:type="dxa"/>
              <w:right w:w="108" w:type="dxa"/>
            </w:tcMar>
            <w:vAlign w:val="bottom"/>
            <w:hideMark/>
          </w:tcPr>
          <w:p w14:paraId="5ABA16DA" w14:textId="77777777" w:rsidR="00CE3CBA" w:rsidRDefault="00CE3CBA">
            <w:pPr>
              <w:rPr>
                <w:color w:val="000000"/>
                <w14:ligatures w14:val="none"/>
              </w:rPr>
            </w:pPr>
            <w:r>
              <w:rPr>
                <w:color w:val="000000"/>
                <w14:ligatures w14:val="none"/>
              </w:rPr>
              <w:t>Income</w:t>
            </w:r>
          </w:p>
        </w:tc>
        <w:tc>
          <w:tcPr>
            <w:tcW w:w="1480" w:type="dxa"/>
            <w:noWrap/>
            <w:tcMar>
              <w:top w:w="0" w:type="dxa"/>
              <w:left w:w="108" w:type="dxa"/>
              <w:bottom w:w="0" w:type="dxa"/>
              <w:right w:w="108" w:type="dxa"/>
            </w:tcMar>
            <w:vAlign w:val="bottom"/>
            <w:hideMark/>
          </w:tcPr>
          <w:p w14:paraId="300B95B1" w14:textId="77777777" w:rsidR="00CE3CBA" w:rsidRDefault="00CE3CBA">
            <w:pPr>
              <w:rPr>
                <w:color w:val="000000"/>
                <w14:ligatures w14:val="none"/>
              </w:rPr>
            </w:pPr>
            <w:r>
              <w:rPr>
                <w:color w:val="000000"/>
                <w14:ligatures w14:val="none"/>
              </w:rPr>
              <w:t xml:space="preserve">$    500,000.00 </w:t>
            </w:r>
          </w:p>
        </w:tc>
        <w:tc>
          <w:tcPr>
            <w:tcW w:w="1340" w:type="dxa"/>
            <w:noWrap/>
            <w:tcMar>
              <w:top w:w="0" w:type="dxa"/>
              <w:left w:w="108" w:type="dxa"/>
              <w:bottom w:w="0" w:type="dxa"/>
              <w:right w:w="108" w:type="dxa"/>
            </w:tcMar>
            <w:vAlign w:val="bottom"/>
            <w:hideMark/>
          </w:tcPr>
          <w:p w14:paraId="477A81BD" w14:textId="77777777" w:rsidR="00CE3CBA" w:rsidRDefault="00CE3CBA">
            <w:pPr>
              <w:rPr>
                <w:color w:val="000000"/>
                <w14:ligatures w14:val="none"/>
              </w:rPr>
            </w:pPr>
            <w:r>
              <w:rPr>
                <w:color w:val="000000"/>
                <w14:ligatures w14:val="none"/>
              </w:rPr>
              <w:t xml:space="preserve"> $ 500,000.00 </w:t>
            </w:r>
          </w:p>
        </w:tc>
        <w:tc>
          <w:tcPr>
            <w:tcW w:w="960" w:type="dxa"/>
            <w:noWrap/>
            <w:tcMar>
              <w:top w:w="0" w:type="dxa"/>
              <w:left w:w="108" w:type="dxa"/>
              <w:bottom w:w="0" w:type="dxa"/>
              <w:right w:w="108" w:type="dxa"/>
            </w:tcMar>
            <w:vAlign w:val="bottom"/>
            <w:hideMark/>
          </w:tcPr>
          <w:p w14:paraId="41D012B7" w14:textId="77777777" w:rsidR="00CE3CBA" w:rsidRDefault="00CE3CBA">
            <w:pPr>
              <w:rPr>
                <w:color w:val="000000"/>
                <w14:ligatures w14:val="none"/>
              </w:rPr>
            </w:pPr>
          </w:p>
        </w:tc>
        <w:tc>
          <w:tcPr>
            <w:tcW w:w="960" w:type="dxa"/>
            <w:noWrap/>
            <w:tcMar>
              <w:top w:w="0" w:type="dxa"/>
              <w:left w:w="108" w:type="dxa"/>
              <w:bottom w:w="0" w:type="dxa"/>
              <w:right w:w="108" w:type="dxa"/>
            </w:tcMar>
            <w:vAlign w:val="bottom"/>
            <w:hideMark/>
          </w:tcPr>
          <w:p w14:paraId="666AD543"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2B8462ED"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10D3F40B"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2E460A96" w14:textId="77777777" w:rsidR="00CE3CBA" w:rsidRDefault="00CE3CBA">
            <w:pPr>
              <w:rPr>
                <w:rFonts w:ascii="Times New Roman" w:eastAsia="Times New Roman" w:hAnsi="Times New Roman" w:cs="Times New Roman"/>
                <w:sz w:val="20"/>
                <w:szCs w:val="20"/>
                <w14:ligatures w14:val="none"/>
              </w:rPr>
            </w:pPr>
          </w:p>
        </w:tc>
      </w:tr>
      <w:tr w:rsidR="00CE3CBA" w14:paraId="037F5C25" w14:textId="77777777" w:rsidTr="00CE3CBA">
        <w:trPr>
          <w:trHeight w:val="290"/>
        </w:trPr>
        <w:tc>
          <w:tcPr>
            <w:tcW w:w="960" w:type="dxa"/>
            <w:noWrap/>
            <w:tcMar>
              <w:top w:w="0" w:type="dxa"/>
              <w:left w:w="108" w:type="dxa"/>
              <w:bottom w:w="0" w:type="dxa"/>
              <w:right w:w="108" w:type="dxa"/>
            </w:tcMar>
            <w:vAlign w:val="bottom"/>
            <w:hideMark/>
          </w:tcPr>
          <w:p w14:paraId="335448BF" w14:textId="77777777" w:rsidR="00CE3CBA" w:rsidRDefault="00CE3CBA">
            <w:pPr>
              <w:rPr>
                <w:rFonts w:ascii="Times New Roman" w:eastAsia="Times New Roman" w:hAnsi="Times New Roman" w:cs="Times New Roman"/>
                <w:sz w:val="20"/>
                <w:szCs w:val="20"/>
                <w14:ligatures w14:val="none"/>
              </w:rPr>
            </w:pPr>
          </w:p>
        </w:tc>
        <w:tc>
          <w:tcPr>
            <w:tcW w:w="2020" w:type="dxa"/>
            <w:noWrap/>
            <w:tcMar>
              <w:top w:w="0" w:type="dxa"/>
              <w:left w:w="108" w:type="dxa"/>
              <w:bottom w:w="0" w:type="dxa"/>
              <w:right w:w="108" w:type="dxa"/>
            </w:tcMar>
            <w:vAlign w:val="bottom"/>
            <w:hideMark/>
          </w:tcPr>
          <w:p w14:paraId="43778A73" w14:textId="77777777" w:rsidR="00CE3CBA" w:rsidRDefault="00CE3CBA">
            <w:pPr>
              <w:rPr>
                <w:color w:val="000000"/>
                <w14:ligatures w14:val="none"/>
              </w:rPr>
            </w:pPr>
            <w:r>
              <w:rPr>
                <w:color w:val="000000"/>
                <w14:ligatures w14:val="none"/>
              </w:rPr>
              <w:t>R&amp;D Expenses</w:t>
            </w:r>
          </w:p>
        </w:tc>
        <w:tc>
          <w:tcPr>
            <w:tcW w:w="1480" w:type="dxa"/>
            <w:noWrap/>
            <w:tcMar>
              <w:top w:w="0" w:type="dxa"/>
              <w:left w:w="108" w:type="dxa"/>
              <w:bottom w:w="0" w:type="dxa"/>
              <w:right w:w="108" w:type="dxa"/>
            </w:tcMar>
            <w:vAlign w:val="bottom"/>
            <w:hideMark/>
          </w:tcPr>
          <w:p w14:paraId="5C07270E" w14:textId="77777777" w:rsidR="00CE3CBA" w:rsidRDefault="00CE3CBA">
            <w:pPr>
              <w:rPr>
                <w:color w:val="000000"/>
                <w14:ligatures w14:val="none"/>
              </w:rPr>
            </w:pPr>
            <w:r>
              <w:rPr>
                <w:color w:val="000000"/>
                <w14:ligatures w14:val="none"/>
              </w:rPr>
              <w:t xml:space="preserve">$    450,000.00 </w:t>
            </w:r>
          </w:p>
        </w:tc>
        <w:tc>
          <w:tcPr>
            <w:tcW w:w="1340" w:type="dxa"/>
            <w:shd w:val="clear" w:color="auto" w:fill="FFFF00"/>
            <w:noWrap/>
            <w:tcMar>
              <w:top w:w="0" w:type="dxa"/>
              <w:left w:w="108" w:type="dxa"/>
              <w:bottom w:w="0" w:type="dxa"/>
              <w:right w:w="108" w:type="dxa"/>
            </w:tcMar>
            <w:vAlign w:val="bottom"/>
            <w:hideMark/>
          </w:tcPr>
          <w:p w14:paraId="197236A7" w14:textId="77777777" w:rsidR="00CE3CBA" w:rsidRDefault="00CE3CBA">
            <w:pPr>
              <w:rPr>
                <w:color w:val="000000"/>
                <w14:ligatures w14:val="none"/>
              </w:rPr>
            </w:pPr>
            <w:r>
              <w:rPr>
                <w:color w:val="000000"/>
                <w14:ligatures w14:val="none"/>
              </w:rPr>
              <w:t xml:space="preserve"> $   90,000.00 </w:t>
            </w:r>
          </w:p>
        </w:tc>
        <w:tc>
          <w:tcPr>
            <w:tcW w:w="3840" w:type="dxa"/>
            <w:gridSpan w:val="4"/>
            <w:shd w:val="clear" w:color="auto" w:fill="FFFF00"/>
            <w:noWrap/>
            <w:tcMar>
              <w:top w:w="0" w:type="dxa"/>
              <w:left w:w="108" w:type="dxa"/>
              <w:bottom w:w="0" w:type="dxa"/>
              <w:right w:w="108" w:type="dxa"/>
            </w:tcMar>
            <w:vAlign w:val="bottom"/>
            <w:hideMark/>
          </w:tcPr>
          <w:p w14:paraId="4DA77417" w14:textId="77777777" w:rsidR="00CE3CBA" w:rsidRDefault="00CE3CBA">
            <w:pPr>
              <w:rPr>
                <w:color w:val="000000"/>
                <w14:ligatures w14:val="none"/>
              </w:rPr>
            </w:pPr>
            <w:r>
              <w:rPr>
                <w:color w:val="000000"/>
                <w14:ligatures w14:val="none"/>
              </w:rPr>
              <w:t>**$450k of expenses but only allowed to recognize 20% with a 5-year cap table**</w:t>
            </w:r>
          </w:p>
        </w:tc>
        <w:tc>
          <w:tcPr>
            <w:tcW w:w="960" w:type="dxa"/>
            <w:noWrap/>
            <w:tcMar>
              <w:top w:w="0" w:type="dxa"/>
              <w:left w:w="108" w:type="dxa"/>
              <w:bottom w:w="0" w:type="dxa"/>
              <w:right w:w="108" w:type="dxa"/>
            </w:tcMar>
            <w:vAlign w:val="bottom"/>
            <w:hideMark/>
          </w:tcPr>
          <w:p w14:paraId="2C1D84E0" w14:textId="77777777" w:rsidR="00CE3CBA" w:rsidRDefault="00CE3CBA">
            <w:pPr>
              <w:rPr>
                <w:color w:val="000000"/>
                <w14:ligatures w14:val="none"/>
              </w:rPr>
            </w:pPr>
          </w:p>
        </w:tc>
      </w:tr>
      <w:tr w:rsidR="00CE3CBA" w14:paraId="128369C8" w14:textId="77777777" w:rsidTr="00CE3CBA">
        <w:trPr>
          <w:trHeight w:val="290"/>
        </w:trPr>
        <w:tc>
          <w:tcPr>
            <w:tcW w:w="960" w:type="dxa"/>
            <w:noWrap/>
            <w:tcMar>
              <w:top w:w="0" w:type="dxa"/>
              <w:left w:w="108" w:type="dxa"/>
              <w:bottom w:w="0" w:type="dxa"/>
              <w:right w:w="108" w:type="dxa"/>
            </w:tcMar>
            <w:vAlign w:val="bottom"/>
            <w:hideMark/>
          </w:tcPr>
          <w:p w14:paraId="47FEB7F4" w14:textId="77777777" w:rsidR="00CE3CBA" w:rsidRDefault="00CE3CBA">
            <w:pPr>
              <w:rPr>
                <w:rFonts w:ascii="Times New Roman" w:eastAsia="Times New Roman" w:hAnsi="Times New Roman" w:cs="Times New Roman"/>
                <w:sz w:val="20"/>
                <w:szCs w:val="20"/>
                <w14:ligatures w14:val="none"/>
              </w:rPr>
            </w:pPr>
          </w:p>
        </w:tc>
        <w:tc>
          <w:tcPr>
            <w:tcW w:w="2020" w:type="dxa"/>
            <w:noWrap/>
            <w:tcMar>
              <w:top w:w="0" w:type="dxa"/>
              <w:left w:w="108" w:type="dxa"/>
              <w:bottom w:w="0" w:type="dxa"/>
              <w:right w:w="108" w:type="dxa"/>
            </w:tcMar>
            <w:vAlign w:val="bottom"/>
            <w:hideMark/>
          </w:tcPr>
          <w:p w14:paraId="11E3F48B" w14:textId="77777777" w:rsidR="00CE3CBA" w:rsidRDefault="00CE3CBA">
            <w:pPr>
              <w:rPr>
                <w:color w:val="000000"/>
                <w14:ligatures w14:val="none"/>
              </w:rPr>
            </w:pPr>
            <w:r>
              <w:rPr>
                <w:color w:val="000000"/>
                <w14:ligatures w14:val="none"/>
              </w:rPr>
              <w:t>Other Expenses</w:t>
            </w:r>
          </w:p>
        </w:tc>
        <w:tc>
          <w:tcPr>
            <w:tcW w:w="1480" w:type="dxa"/>
            <w:noWrap/>
            <w:tcMar>
              <w:top w:w="0" w:type="dxa"/>
              <w:left w:w="108" w:type="dxa"/>
              <w:bottom w:w="0" w:type="dxa"/>
              <w:right w:w="108" w:type="dxa"/>
            </w:tcMar>
            <w:vAlign w:val="bottom"/>
            <w:hideMark/>
          </w:tcPr>
          <w:p w14:paraId="7129375C" w14:textId="77777777" w:rsidR="00CE3CBA" w:rsidRDefault="00CE3CBA">
            <w:pPr>
              <w:rPr>
                <w:color w:val="000000"/>
                <w14:ligatures w14:val="none"/>
              </w:rPr>
            </w:pPr>
            <w:r>
              <w:rPr>
                <w:color w:val="000000"/>
                <w14:ligatures w14:val="none"/>
              </w:rPr>
              <w:t xml:space="preserve">$      15,000.00 </w:t>
            </w:r>
          </w:p>
        </w:tc>
        <w:tc>
          <w:tcPr>
            <w:tcW w:w="1340" w:type="dxa"/>
            <w:noWrap/>
            <w:tcMar>
              <w:top w:w="0" w:type="dxa"/>
              <w:left w:w="108" w:type="dxa"/>
              <w:bottom w:w="0" w:type="dxa"/>
              <w:right w:w="108" w:type="dxa"/>
            </w:tcMar>
            <w:vAlign w:val="bottom"/>
            <w:hideMark/>
          </w:tcPr>
          <w:p w14:paraId="553DAD78" w14:textId="77777777" w:rsidR="00CE3CBA" w:rsidRDefault="00CE3CBA">
            <w:pPr>
              <w:rPr>
                <w:color w:val="000000"/>
                <w14:ligatures w14:val="none"/>
              </w:rPr>
            </w:pPr>
            <w:r>
              <w:rPr>
                <w:color w:val="000000"/>
                <w14:ligatures w14:val="none"/>
              </w:rPr>
              <w:t xml:space="preserve"> $   15,000.00 </w:t>
            </w:r>
          </w:p>
        </w:tc>
        <w:tc>
          <w:tcPr>
            <w:tcW w:w="1920" w:type="dxa"/>
            <w:gridSpan w:val="2"/>
            <w:shd w:val="clear" w:color="auto" w:fill="FFFF00"/>
            <w:noWrap/>
            <w:tcMar>
              <w:top w:w="0" w:type="dxa"/>
              <w:left w:w="108" w:type="dxa"/>
              <w:bottom w:w="0" w:type="dxa"/>
              <w:right w:w="108" w:type="dxa"/>
            </w:tcMar>
            <w:vAlign w:val="bottom"/>
            <w:hideMark/>
          </w:tcPr>
          <w:p w14:paraId="3A34C7E9" w14:textId="77777777" w:rsidR="00CE3CBA" w:rsidRDefault="00CE3CBA">
            <w:pPr>
              <w:rPr>
                <w:color w:val="000000"/>
                <w14:ligatures w14:val="none"/>
              </w:rPr>
            </w:pPr>
          </w:p>
        </w:tc>
        <w:tc>
          <w:tcPr>
            <w:tcW w:w="960" w:type="dxa"/>
            <w:shd w:val="clear" w:color="auto" w:fill="FFFF00"/>
            <w:noWrap/>
            <w:tcMar>
              <w:top w:w="0" w:type="dxa"/>
              <w:left w:w="108" w:type="dxa"/>
              <w:bottom w:w="0" w:type="dxa"/>
              <w:right w:w="108" w:type="dxa"/>
            </w:tcMar>
            <w:vAlign w:val="bottom"/>
            <w:hideMark/>
          </w:tcPr>
          <w:p w14:paraId="15E5FE07" w14:textId="77777777" w:rsidR="00CE3CBA" w:rsidRDefault="00CE3CBA">
            <w:pPr>
              <w:rPr>
                <w:color w:val="000000"/>
                <w14:ligatures w14:val="none"/>
              </w:rPr>
            </w:pPr>
            <w:r>
              <w:rPr>
                <w:color w:val="000000"/>
                <w14:ligatures w14:val="none"/>
              </w:rPr>
              <w:t> </w:t>
            </w:r>
          </w:p>
        </w:tc>
        <w:tc>
          <w:tcPr>
            <w:tcW w:w="960" w:type="dxa"/>
            <w:shd w:val="clear" w:color="auto" w:fill="FFFF00"/>
            <w:noWrap/>
            <w:tcMar>
              <w:top w:w="0" w:type="dxa"/>
              <w:left w:w="108" w:type="dxa"/>
              <w:bottom w:w="0" w:type="dxa"/>
              <w:right w:w="108" w:type="dxa"/>
            </w:tcMar>
            <w:vAlign w:val="bottom"/>
            <w:hideMark/>
          </w:tcPr>
          <w:p w14:paraId="334F17DA" w14:textId="77777777" w:rsidR="00CE3CBA" w:rsidRDefault="00CE3CBA">
            <w:pPr>
              <w:rPr>
                <w:color w:val="000000"/>
                <w14:ligatures w14:val="none"/>
              </w:rPr>
            </w:pPr>
            <w:r>
              <w:rPr>
                <w:color w:val="000000"/>
                <w14:ligatures w14:val="none"/>
              </w:rPr>
              <w:t> </w:t>
            </w:r>
          </w:p>
        </w:tc>
        <w:tc>
          <w:tcPr>
            <w:tcW w:w="960" w:type="dxa"/>
            <w:noWrap/>
            <w:tcMar>
              <w:top w:w="0" w:type="dxa"/>
              <w:left w:w="108" w:type="dxa"/>
              <w:bottom w:w="0" w:type="dxa"/>
              <w:right w:w="108" w:type="dxa"/>
            </w:tcMar>
            <w:vAlign w:val="bottom"/>
            <w:hideMark/>
          </w:tcPr>
          <w:p w14:paraId="7C52E0B5" w14:textId="77777777" w:rsidR="00CE3CBA" w:rsidRDefault="00CE3CBA">
            <w:pPr>
              <w:rPr>
                <w:color w:val="000000"/>
                <w14:ligatures w14:val="none"/>
              </w:rPr>
            </w:pPr>
          </w:p>
        </w:tc>
      </w:tr>
      <w:tr w:rsidR="00CE3CBA" w14:paraId="3C55DB91" w14:textId="77777777" w:rsidTr="00CE3CBA">
        <w:trPr>
          <w:trHeight w:val="290"/>
        </w:trPr>
        <w:tc>
          <w:tcPr>
            <w:tcW w:w="960" w:type="dxa"/>
            <w:noWrap/>
            <w:tcMar>
              <w:top w:w="0" w:type="dxa"/>
              <w:left w:w="108" w:type="dxa"/>
              <w:bottom w:w="0" w:type="dxa"/>
              <w:right w:w="108" w:type="dxa"/>
            </w:tcMar>
            <w:vAlign w:val="bottom"/>
            <w:hideMark/>
          </w:tcPr>
          <w:p w14:paraId="567DD208" w14:textId="77777777" w:rsidR="00CE3CBA" w:rsidRDefault="00CE3CBA">
            <w:pPr>
              <w:rPr>
                <w:rFonts w:ascii="Times New Roman" w:eastAsia="Times New Roman" w:hAnsi="Times New Roman" w:cs="Times New Roman"/>
                <w:sz w:val="20"/>
                <w:szCs w:val="20"/>
                <w14:ligatures w14:val="none"/>
              </w:rPr>
            </w:pPr>
          </w:p>
        </w:tc>
        <w:tc>
          <w:tcPr>
            <w:tcW w:w="2020" w:type="dxa"/>
            <w:noWrap/>
            <w:tcMar>
              <w:top w:w="0" w:type="dxa"/>
              <w:left w:w="108" w:type="dxa"/>
              <w:bottom w:w="0" w:type="dxa"/>
              <w:right w:w="108" w:type="dxa"/>
            </w:tcMar>
            <w:vAlign w:val="bottom"/>
            <w:hideMark/>
          </w:tcPr>
          <w:p w14:paraId="33EF5579" w14:textId="77777777" w:rsidR="00CE3CBA" w:rsidRDefault="00CE3CBA">
            <w:pPr>
              <w:rPr>
                <w:rFonts w:ascii="Times New Roman" w:eastAsia="Times New Roman" w:hAnsi="Times New Roman" w:cs="Times New Roman"/>
                <w:sz w:val="20"/>
                <w:szCs w:val="20"/>
                <w14:ligatures w14:val="none"/>
              </w:rPr>
            </w:pPr>
          </w:p>
        </w:tc>
        <w:tc>
          <w:tcPr>
            <w:tcW w:w="1480" w:type="dxa"/>
            <w:noWrap/>
            <w:tcMar>
              <w:top w:w="0" w:type="dxa"/>
              <w:left w:w="108" w:type="dxa"/>
              <w:bottom w:w="0" w:type="dxa"/>
              <w:right w:w="108" w:type="dxa"/>
            </w:tcMar>
            <w:vAlign w:val="bottom"/>
            <w:hideMark/>
          </w:tcPr>
          <w:p w14:paraId="7FAED141" w14:textId="77777777" w:rsidR="00CE3CBA" w:rsidRDefault="00CE3CBA">
            <w:pPr>
              <w:rPr>
                <w:rFonts w:ascii="Times New Roman" w:eastAsia="Times New Roman" w:hAnsi="Times New Roman" w:cs="Times New Roman"/>
                <w:sz w:val="20"/>
                <w:szCs w:val="20"/>
                <w14:ligatures w14:val="none"/>
              </w:rPr>
            </w:pPr>
          </w:p>
        </w:tc>
        <w:tc>
          <w:tcPr>
            <w:tcW w:w="1340" w:type="dxa"/>
            <w:noWrap/>
            <w:tcMar>
              <w:top w:w="0" w:type="dxa"/>
              <w:left w:w="108" w:type="dxa"/>
              <w:bottom w:w="0" w:type="dxa"/>
              <w:right w:w="108" w:type="dxa"/>
            </w:tcMar>
            <w:vAlign w:val="bottom"/>
            <w:hideMark/>
          </w:tcPr>
          <w:p w14:paraId="709EA3B2"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10FAD1E3"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0152AC70"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5BADF64A"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3BCE582A"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76191C0B" w14:textId="77777777" w:rsidR="00CE3CBA" w:rsidRDefault="00CE3CBA">
            <w:pPr>
              <w:rPr>
                <w:rFonts w:ascii="Times New Roman" w:eastAsia="Times New Roman" w:hAnsi="Times New Roman" w:cs="Times New Roman"/>
                <w:sz w:val="20"/>
                <w:szCs w:val="20"/>
                <w14:ligatures w14:val="none"/>
              </w:rPr>
            </w:pPr>
          </w:p>
        </w:tc>
      </w:tr>
      <w:tr w:rsidR="00CE3CBA" w14:paraId="00500102" w14:textId="77777777" w:rsidTr="00CE3CBA">
        <w:trPr>
          <w:trHeight w:val="290"/>
        </w:trPr>
        <w:tc>
          <w:tcPr>
            <w:tcW w:w="960" w:type="dxa"/>
            <w:noWrap/>
            <w:tcMar>
              <w:top w:w="0" w:type="dxa"/>
              <w:left w:w="108" w:type="dxa"/>
              <w:bottom w:w="0" w:type="dxa"/>
              <w:right w:w="108" w:type="dxa"/>
            </w:tcMar>
            <w:vAlign w:val="bottom"/>
            <w:hideMark/>
          </w:tcPr>
          <w:p w14:paraId="44D51009" w14:textId="77777777" w:rsidR="00CE3CBA" w:rsidRDefault="00CE3CBA">
            <w:pPr>
              <w:rPr>
                <w:rFonts w:ascii="Times New Roman" w:eastAsia="Times New Roman" w:hAnsi="Times New Roman" w:cs="Times New Roman"/>
                <w:sz w:val="20"/>
                <w:szCs w:val="20"/>
                <w14:ligatures w14:val="none"/>
              </w:rPr>
            </w:pPr>
          </w:p>
        </w:tc>
        <w:tc>
          <w:tcPr>
            <w:tcW w:w="2020" w:type="dxa"/>
            <w:noWrap/>
            <w:tcMar>
              <w:top w:w="0" w:type="dxa"/>
              <w:left w:w="108" w:type="dxa"/>
              <w:bottom w:w="0" w:type="dxa"/>
              <w:right w:w="108" w:type="dxa"/>
            </w:tcMar>
            <w:vAlign w:val="bottom"/>
            <w:hideMark/>
          </w:tcPr>
          <w:p w14:paraId="3CD4F240" w14:textId="77777777" w:rsidR="00CE3CBA" w:rsidRDefault="00CE3CBA">
            <w:pPr>
              <w:rPr>
                <w:color w:val="FF0000"/>
                <w14:ligatures w14:val="none"/>
              </w:rPr>
            </w:pPr>
            <w:r>
              <w:rPr>
                <w:color w:val="FF0000"/>
                <w14:ligatures w14:val="none"/>
              </w:rPr>
              <w:t>TAXABLE Net Income</w:t>
            </w:r>
          </w:p>
        </w:tc>
        <w:tc>
          <w:tcPr>
            <w:tcW w:w="1480" w:type="dxa"/>
            <w:noWrap/>
            <w:tcMar>
              <w:top w:w="0" w:type="dxa"/>
              <w:left w:w="108" w:type="dxa"/>
              <w:bottom w:w="0" w:type="dxa"/>
              <w:right w:w="108" w:type="dxa"/>
            </w:tcMar>
            <w:vAlign w:val="bottom"/>
            <w:hideMark/>
          </w:tcPr>
          <w:p w14:paraId="505E57F1" w14:textId="77777777" w:rsidR="00CE3CBA" w:rsidRDefault="00CE3CBA">
            <w:pPr>
              <w:rPr>
                <w:color w:val="FF0000"/>
                <w14:ligatures w14:val="none"/>
              </w:rPr>
            </w:pPr>
            <w:r>
              <w:rPr>
                <w:color w:val="FF0000"/>
                <w14:ligatures w14:val="none"/>
              </w:rPr>
              <w:t xml:space="preserve">$      35,000.00 </w:t>
            </w:r>
          </w:p>
        </w:tc>
        <w:tc>
          <w:tcPr>
            <w:tcW w:w="1340" w:type="dxa"/>
            <w:noWrap/>
            <w:tcMar>
              <w:top w:w="0" w:type="dxa"/>
              <w:left w:w="108" w:type="dxa"/>
              <w:bottom w:w="0" w:type="dxa"/>
              <w:right w:w="108" w:type="dxa"/>
            </w:tcMar>
            <w:vAlign w:val="bottom"/>
            <w:hideMark/>
          </w:tcPr>
          <w:p w14:paraId="4E609875" w14:textId="77777777" w:rsidR="00CE3CBA" w:rsidRDefault="00CE3CBA">
            <w:pPr>
              <w:rPr>
                <w:color w:val="FF0000"/>
                <w14:ligatures w14:val="none"/>
              </w:rPr>
            </w:pPr>
            <w:r>
              <w:rPr>
                <w:color w:val="FF0000"/>
                <w14:ligatures w14:val="none"/>
              </w:rPr>
              <w:t xml:space="preserve"> $ 395,000.00 </w:t>
            </w:r>
          </w:p>
        </w:tc>
        <w:tc>
          <w:tcPr>
            <w:tcW w:w="960" w:type="dxa"/>
            <w:noWrap/>
            <w:tcMar>
              <w:top w:w="0" w:type="dxa"/>
              <w:left w:w="108" w:type="dxa"/>
              <w:bottom w:w="0" w:type="dxa"/>
              <w:right w:w="108" w:type="dxa"/>
            </w:tcMar>
            <w:vAlign w:val="bottom"/>
            <w:hideMark/>
          </w:tcPr>
          <w:p w14:paraId="6AC5AD86" w14:textId="77777777" w:rsidR="00CE3CBA" w:rsidRDefault="00CE3CBA">
            <w:pPr>
              <w:rPr>
                <w:color w:val="FF0000"/>
                <w14:ligatures w14:val="none"/>
              </w:rPr>
            </w:pPr>
          </w:p>
        </w:tc>
        <w:tc>
          <w:tcPr>
            <w:tcW w:w="960" w:type="dxa"/>
            <w:noWrap/>
            <w:tcMar>
              <w:top w:w="0" w:type="dxa"/>
              <w:left w:w="108" w:type="dxa"/>
              <w:bottom w:w="0" w:type="dxa"/>
              <w:right w:w="108" w:type="dxa"/>
            </w:tcMar>
            <w:vAlign w:val="bottom"/>
            <w:hideMark/>
          </w:tcPr>
          <w:p w14:paraId="3C9ED289"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33FF9821"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6F7BF2F7"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0124EACA" w14:textId="77777777" w:rsidR="00CE3CBA" w:rsidRDefault="00CE3CBA">
            <w:pPr>
              <w:rPr>
                <w:rFonts w:ascii="Times New Roman" w:eastAsia="Times New Roman" w:hAnsi="Times New Roman" w:cs="Times New Roman"/>
                <w:sz w:val="20"/>
                <w:szCs w:val="20"/>
                <w14:ligatures w14:val="none"/>
              </w:rPr>
            </w:pPr>
          </w:p>
        </w:tc>
      </w:tr>
      <w:tr w:rsidR="00CE3CBA" w14:paraId="000C8CF0" w14:textId="77777777" w:rsidTr="00CE3CBA">
        <w:trPr>
          <w:trHeight w:val="290"/>
        </w:trPr>
        <w:tc>
          <w:tcPr>
            <w:tcW w:w="960" w:type="dxa"/>
            <w:noWrap/>
            <w:tcMar>
              <w:top w:w="0" w:type="dxa"/>
              <w:left w:w="108" w:type="dxa"/>
              <w:bottom w:w="0" w:type="dxa"/>
              <w:right w:w="108" w:type="dxa"/>
            </w:tcMar>
            <w:vAlign w:val="bottom"/>
            <w:hideMark/>
          </w:tcPr>
          <w:p w14:paraId="184350FE" w14:textId="77777777" w:rsidR="00CE3CBA" w:rsidRDefault="00CE3CBA">
            <w:pPr>
              <w:rPr>
                <w:rFonts w:ascii="Times New Roman" w:eastAsia="Times New Roman" w:hAnsi="Times New Roman" w:cs="Times New Roman"/>
                <w:sz w:val="20"/>
                <w:szCs w:val="20"/>
                <w14:ligatures w14:val="none"/>
              </w:rPr>
            </w:pPr>
          </w:p>
        </w:tc>
        <w:tc>
          <w:tcPr>
            <w:tcW w:w="2020" w:type="dxa"/>
            <w:noWrap/>
            <w:tcMar>
              <w:top w:w="0" w:type="dxa"/>
              <w:left w:w="108" w:type="dxa"/>
              <w:bottom w:w="0" w:type="dxa"/>
              <w:right w:w="108" w:type="dxa"/>
            </w:tcMar>
            <w:vAlign w:val="bottom"/>
            <w:hideMark/>
          </w:tcPr>
          <w:p w14:paraId="6986E624" w14:textId="77777777" w:rsidR="00CE3CBA" w:rsidRDefault="00CE3CBA">
            <w:pPr>
              <w:rPr>
                <w:rFonts w:ascii="Times New Roman" w:eastAsia="Times New Roman" w:hAnsi="Times New Roman" w:cs="Times New Roman"/>
                <w:sz w:val="20"/>
                <w:szCs w:val="20"/>
                <w14:ligatures w14:val="none"/>
              </w:rPr>
            </w:pPr>
          </w:p>
        </w:tc>
        <w:tc>
          <w:tcPr>
            <w:tcW w:w="1480" w:type="dxa"/>
            <w:noWrap/>
            <w:tcMar>
              <w:top w:w="0" w:type="dxa"/>
              <w:left w:w="108" w:type="dxa"/>
              <w:bottom w:w="0" w:type="dxa"/>
              <w:right w:w="108" w:type="dxa"/>
            </w:tcMar>
            <w:vAlign w:val="bottom"/>
            <w:hideMark/>
          </w:tcPr>
          <w:p w14:paraId="7737DA8D" w14:textId="77777777" w:rsidR="00CE3CBA" w:rsidRDefault="00CE3CBA">
            <w:pPr>
              <w:rPr>
                <w:rFonts w:ascii="Times New Roman" w:eastAsia="Times New Roman" w:hAnsi="Times New Roman" w:cs="Times New Roman"/>
                <w:sz w:val="20"/>
                <w:szCs w:val="20"/>
                <w14:ligatures w14:val="none"/>
              </w:rPr>
            </w:pPr>
          </w:p>
        </w:tc>
        <w:tc>
          <w:tcPr>
            <w:tcW w:w="1340" w:type="dxa"/>
            <w:noWrap/>
            <w:tcMar>
              <w:top w:w="0" w:type="dxa"/>
              <w:left w:w="108" w:type="dxa"/>
              <w:bottom w:w="0" w:type="dxa"/>
              <w:right w:w="108" w:type="dxa"/>
            </w:tcMar>
            <w:vAlign w:val="bottom"/>
            <w:hideMark/>
          </w:tcPr>
          <w:p w14:paraId="34C84D82"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0352387E"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044DD919"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398E44B7"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21EEE688" w14:textId="77777777" w:rsidR="00CE3CBA" w:rsidRDefault="00CE3CBA">
            <w:pPr>
              <w:rPr>
                <w:rFonts w:ascii="Times New Roman" w:eastAsia="Times New Roman" w:hAnsi="Times New Roman" w:cs="Times New Roman"/>
                <w:sz w:val="20"/>
                <w:szCs w:val="20"/>
                <w14:ligatures w14:val="none"/>
              </w:rPr>
            </w:pPr>
          </w:p>
        </w:tc>
        <w:tc>
          <w:tcPr>
            <w:tcW w:w="960" w:type="dxa"/>
            <w:noWrap/>
            <w:tcMar>
              <w:top w:w="0" w:type="dxa"/>
              <w:left w:w="108" w:type="dxa"/>
              <w:bottom w:w="0" w:type="dxa"/>
              <w:right w:w="108" w:type="dxa"/>
            </w:tcMar>
            <w:vAlign w:val="bottom"/>
            <w:hideMark/>
          </w:tcPr>
          <w:p w14:paraId="650EB397" w14:textId="77777777" w:rsidR="00CE3CBA" w:rsidRDefault="00CE3CBA">
            <w:pPr>
              <w:rPr>
                <w:rFonts w:ascii="Times New Roman" w:eastAsia="Times New Roman" w:hAnsi="Times New Roman" w:cs="Times New Roman"/>
                <w:sz w:val="20"/>
                <w:szCs w:val="20"/>
                <w14:ligatures w14:val="none"/>
              </w:rPr>
            </w:pPr>
          </w:p>
        </w:tc>
      </w:tr>
    </w:tbl>
    <w:p w14:paraId="7C8787EF" w14:textId="77777777" w:rsidR="00CE3CBA" w:rsidRDefault="00CE3CBA" w:rsidP="00CE3CBA">
      <w:pPr>
        <w:rPr>
          <w:color w:val="000000"/>
        </w:rPr>
      </w:pPr>
    </w:p>
    <w:p w14:paraId="7676D73B" w14:textId="77777777" w:rsidR="00CE3CBA" w:rsidRDefault="00CE3CBA" w:rsidP="00CE3CBA">
      <w:pPr>
        <w:rPr>
          <w:color w:val="000000"/>
        </w:rPr>
      </w:pPr>
    </w:p>
    <w:p w14:paraId="482BE034" w14:textId="77777777" w:rsidR="00CE3CBA" w:rsidRDefault="00CE3CBA" w:rsidP="00CE3CBA">
      <w:pPr>
        <w:rPr>
          <w:color w:val="000000"/>
        </w:rPr>
      </w:pPr>
      <w:r>
        <w:rPr>
          <w:color w:val="000000"/>
        </w:rPr>
        <w:t>As you can see, many businesses would be forced to close if they kept facing a large tax liability year over year.  As R&amp;D is the lifeblood of this country, the economic impact would most certainly be devastating.  Please investigate this issue and take action to reverse these IRS Guidelines for your many constituents that are threatened by this proposed IRS interpretation and enforcement of section 174.</w:t>
      </w:r>
    </w:p>
    <w:p w14:paraId="564508C6" w14:textId="77777777" w:rsidR="00CE3CBA" w:rsidRDefault="00CE3CBA" w:rsidP="00CE3CBA">
      <w:pPr>
        <w:rPr>
          <w:color w:val="000000"/>
        </w:rPr>
      </w:pPr>
    </w:p>
    <w:p w14:paraId="316E84A0" w14:textId="77777777" w:rsidR="00CE3CBA" w:rsidRDefault="00CE3CBA" w:rsidP="00CE3CBA">
      <w:pPr>
        <w:rPr>
          <w:color w:val="000000"/>
        </w:rPr>
      </w:pPr>
      <w:r>
        <w:rPr>
          <w:color w:val="000000"/>
        </w:rPr>
        <w:t>Thank you for your attention to this matter.</w:t>
      </w:r>
    </w:p>
    <w:p w14:paraId="77E2A8CA" w14:textId="77777777" w:rsidR="00CE3CBA" w:rsidRDefault="00CE3CBA" w:rsidP="00CE3CBA">
      <w:pPr>
        <w:rPr>
          <w:color w:val="000000"/>
        </w:rPr>
      </w:pPr>
    </w:p>
    <w:p w14:paraId="4D725634" w14:textId="77777777" w:rsidR="00CE3CBA" w:rsidRDefault="00CE3CBA" w:rsidP="00CE3CBA">
      <w:pPr>
        <w:rPr>
          <w:color w:val="000000"/>
        </w:rPr>
      </w:pPr>
      <w:r>
        <w:rPr>
          <w:color w:val="000000"/>
        </w:rPr>
        <w:t>Sincerely,</w:t>
      </w:r>
    </w:p>
    <w:p w14:paraId="3BBC65F8" w14:textId="77777777" w:rsidR="00BA535B" w:rsidRDefault="00BA535B"/>
    <w:sectPr w:rsidR="00BA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BA"/>
    <w:rsid w:val="00560F67"/>
    <w:rsid w:val="00753F64"/>
    <w:rsid w:val="00BA535B"/>
    <w:rsid w:val="00CE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9485"/>
  <w15:chartTrackingRefBased/>
  <w15:docId w15:val="{69DBA36F-B40D-4B34-9179-E67171FC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CB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2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Link</dc:creator>
  <cp:keywords/>
  <dc:description/>
  <cp:lastModifiedBy>Tyler Link</cp:lastModifiedBy>
  <cp:revision>2</cp:revision>
  <dcterms:created xsi:type="dcterms:W3CDTF">2023-10-11T18:00:00Z</dcterms:created>
  <dcterms:modified xsi:type="dcterms:W3CDTF">2023-10-11T18:07:00Z</dcterms:modified>
</cp:coreProperties>
</file>