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25A84" w14:textId="77777777" w:rsidR="005770FC" w:rsidRDefault="005770FC">
      <w:pPr>
        <w:rPr>
          <w:b/>
          <w:bCs/>
        </w:rPr>
      </w:pPr>
    </w:p>
    <w:p w14:paraId="0FDB4A9D" w14:textId="77777777" w:rsidR="005770FC" w:rsidRDefault="005770FC">
      <w:pPr>
        <w:rPr>
          <w:b/>
          <w:bCs/>
        </w:rPr>
      </w:pPr>
    </w:p>
    <w:p w14:paraId="619C0816" w14:textId="66777548" w:rsidR="00E4770A" w:rsidRPr="00060204" w:rsidRDefault="000D6A8B">
      <w:pPr>
        <w:rPr>
          <w:b/>
          <w:bCs/>
        </w:rPr>
      </w:pPr>
      <w:r w:rsidRPr="00060204">
        <w:rPr>
          <w:b/>
          <w:bCs/>
        </w:rPr>
        <w:t xml:space="preserve">FAQs – </w:t>
      </w:r>
      <w:r w:rsidR="0014226F">
        <w:rPr>
          <w:b/>
          <w:bCs/>
        </w:rPr>
        <w:t>Budget Justification Form</w:t>
      </w:r>
    </w:p>
    <w:p w14:paraId="75CB0DF1" w14:textId="1A265794" w:rsidR="000D6A8B" w:rsidRDefault="000D6A8B">
      <w:r w:rsidRPr="00060204">
        <w:rPr>
          <w:b/>
          <w:bCs/>
        </w:rPr>
        <w:t>Q1.</w:t>
      </w:r>
      <w:r>
        <w:t xml:space="preserve"> </w:t>
      </w:r>
      <w:r w:rsidR="0014226F">
        <w:t>What’s the purpose of the Budget Justification Form</w:t>
      </w:r>
      <w:r>
        <w:t>?</w:t>
      </w:r>
    </w:p>
    <w:p w14:paraId="231F0146" w14:textId="49D8519C" w:rsidR="001C3B13" w:rsidRDefault="000D6A8B" w:rsidP="005018F1">
      <w:r w:rsidRPr="00060204">
        <w:rPr>
          <w:b/>
          <w:bCs/>
        </w:rPr>
        <w:t>A1.</w:t>
      </w:r>
      <w:r>
        <w:t xml:space="preserve"> </w:t>
      </w:r>
      <w:r w:rsidR="0014226F">
        <w:t xml:space="preserve">This is </w:t>
      </w:r>
      <w:r w:rsidR="00163A45">
        <w:t>a narrative that contains details that justifies the amounts</w:t>
      </w:r>
      <w:r w:rsidR="00A141B2">
        <w:t xml:space="preserve"> proposed in the budget</w:t>
      </w:r>
      <w:r w:rsidR="00AD3E59">
        <w:t>.</w:t>
      </w:r>
    </w:p>
    <w:p w14:paraId="22DB3ECB" w14:textId="77777777" w:rsidR="00561BEF" w:rsidRDefault="00561BEF" w:rsidP="005018F1"/>
    <w:p w14:paraId="017D816A" w14:textId="7EDC8951" w:rsidR="00D35665" w:rsidRDefault="00B2487C" w:rsidP="002F6807">
      <w:r w:rsidRPr="00060204">
        <w:rPr>
          <w:b/>
          <w:bCs/>
        </w:rPr>
        <w:t>Q2</w:t>
      </w:r>
      <w:r>
        <w:t xml:space="preserve">. </w:t>
      </w:r>
      <w:r w:rsidR="00A141B2">
        <w:t>Can I just use my own format</w:t>
      </w:r>
      <w:r w:rsidR="00D35665">
        <w:t>?</w:t>
      </w:r>
    </w:p>
    <w:p w14:paraId="35D2E479" w14:textId="3DE34014" w:rsidR="005C422E" w:rsidRDefault="00D35665" w:rsidP="00895375">
      <w:r w:rsidRPr="00060204">
        <w:rPr>
          <w:b/>
          <w:bCs/>
        </w:rPr>
        <w:t>A2</w:t>
      </w:r>
      <w:r>
        <w:t xml:space="preserve">. </w:t>
      </w:r>
      <w:r w:rsidR="00895375">
        <w:t>The DOE provides a Budget Justif</w:t>
      </w:r>
      <w:r w:rsidR="00A91E2B">
        <w:t>ication Form template. If you provide your own forma</w:t>
      </w:r>
      <w:r w:rsidR="00023C23">
        <w:t>t, it should address the same data required by the DOE form.</w:t>
      </w:r>
    </w:p>
    <w:p w14:paraId="5EC75BEB" w14:textId="77777777" w:rsidR="00561BEF" w:rsidRDefault="00561BEF" w:rsidP="00561BEF">
      <w:pPr>
        <w:pStyle w:val="ListParagraph"/>
        <w:ind w:left="1080"/>
      </w:pPr>
    </w:p>
    <w:p w14:paraId="5BCE573D" w14:textId="4467C368" w:rsidR="000E2ABA" w:rsidRDefault="00DD6F2C" w:rsidP="002F6807">
      <w:r w:rsidRPr="00060204">
        <w:rPr>
          <w:b/>
          <w:bCs/>
        </w:rPr>
        <w:t>Q3</w:t>
      </w:r>
      <w:r>
        <w:t xml:space="preserve">. </w:t>
      </w:r>
      <w:r w:rsidR="00B0161E">
        <w:t xml:space="preserve">Is the </w:t>
      </w:r>
      <w:r w:rsidR="00A830EC">
        <w:t xml:space="preserve">Budget Justification Form </w:t>
      </w:r>
      <w:r w:rsidR="00B0161E">
        <w:t>mandatory</w:t>
      </w:r>
      <w:r>
        <w:t>?</w:t>
      </w:r>
    </w:p>
    <w:p w14:paraId="52EC8EBA" w14:textId="6FF97522" w:rsidR="00DD6F2C" w:rsidRDefault="00DD6F2C" w:rsidP="002F6807">
      <w:pPr>
        <w:rPr>
          <w:rFonts w:eastAsia="Times New Roman" w:cstheme="minorHAnsi"/>
          <w:lang w:val="en"/>
        </w:rPr>
      </w:pPr>
      <w:r w:rsidRPr="00060204">
        <w:rPr>
          <w:b/>
          <w:bCs/>
        </w:rPr>
        <w:t>A</w:t>
      </w:r>
      <w:r w:rsidR="00FC01B9" w:rsidRPr="00060204">
        <w:rPr>
          <w:b/>
          <w:bCs/>
        </w:rPr>
        <w:t>3</w:t>
      </w:r>
      <w:r w:rsidRPr="00060204">
        <w:rPr>
          <w:b/>
          <w:bCs/>
        </w:rPr>
        <w:t xml:space="preserve">. </w:t>
      </w:r>
      <w:r w:rsidR="00FC01B9" w:rsidRPr="00060204">
        <w:rPr>
          <w:b/>
          <w:bCs/>
        </w:rPr>
        <w:t xml:space="preserve"> </w:t>
      </w:r>
      <w:r w:rsidR="00B0161E">
        <w:rPr>
          <w:rFonts w:cstheme="minorHAnsi"/>
        </w:rPr>
        <w:t xml:space="preserve">The </w:t>
      </w:r>
      <w:r w:rsidR="001C7AAF">
        <w:rPr>
          <w:rFonts w:cstheme="minorHAnsi"/>
        </w:rPr>
        <w:t>FOA says it is</w:t>
      </w:r>
      <w:r w:rsidR="00D21C48">
        <w:rPr>
          <w:rFonts w:eastAsia="Times New Roman" w:cstheme="minorHAnsi"/>
          <w:lang w:val="en"/>
        </w:rPr>
        <w:t>.</w:t>
      </w:r>
      <w:r w:rsidR="001C7AAF">
        <w:rPr>
          <w:rFonts w:eastAsia="Times New Roman" w:cstheme="minorHAnsi"/>
          <w:lang w:val="en"/>
        </w:rPr>
        <w:t xml:space="preserve"> </w:t>
      </w:r>
    </w:p>
    <w:p w14:paraId="1E924917" w14:textId="77777777" w:rsidR="00561BEF" w:rsidRDefault="00561BEF" w:rsidP="002F6807">
      <w:pPr>
        <w:rPr>
          <w:rFonts w:cstheme="minorHAnsi"/>
        </w:rPr>
      </w:pPr>
    </w:p>
    <w:p w14:paraId="4A1FD50A" w14:textId="5DA858B1" w:rsidR="00A76DFB" w:rsidRDefault="00A76DFB" w:rsidP="00A76DFB">
      <w:r w:rsidRPr="00060204">
        <w:rPr>
          <w:b/>
          <w:bCs/>
        </w:rPr>
        <w:t>Q</w:t>
      </w:r>
      <w:r w:rsidR="00DA228E">
        <w:rPr>
          <w:b/>
          <w:bCs/>
        </w:rPr>
        <w:t>4</w:t>
      </w:r>
      <w:r>
        <w:t xml:space="preserve">. </w:t>
      </w:r>
      <w:r w:rsidR="00DD301F">
        <w:t xml:space="preserve">Do subawardees have to use the DOE Budget </w:t>
      </w:r>
      <w:r w:rsidR="00757B8C">
        <w:t>Justification Form</w:t>
      </w:r>
      <w:r>
        <w:t>?</w:t>
      </w:r>
    </w:p>
    <w:p w14:paraId="1A094678" w14:textId="4268B0EC" w:rsidR="00227447" w:rsidRDefault="00A76DFB" w:rsidP="00A76DFB">
      <w:pPr>
        <w:rPr>
          <w:rFonts w:cstheme="minorHAnsi"/>
        </w:rPr>
      </w:pPr>
      <w:r w:rsidRPr="00060204">
        <w:rPr>
          <w:b/>
          <w:bCs/>
        </w:rPr>
        <w:t>A</w:t>
      </w:r>
      <w:r w:rsidR="001758F3">
        <w:rPr>
          <w:b/>
          <w:bCs/>
        </w:rPr>
        <w:t>4</w:t>
      </w:r>
      <w:r w:rsidRPr="00060204">
        <w:rPr>
          <w:b/>
          <w:bCs/>
        </w:rPr>
        <w:t xml:space="preserve">.  </w:t>
      </w:r>
      <w:r w:rsidR="00757B8C">
        <w:rPr>
          <w:rFonts w:cstheme="minorHAnsi"/>
        </w:rPr>
        <w:t>They do not.</w:t>
      </w:r>
    </w:p>
    <w:p w14:paraId="4EAA0F25" w14:textId="77777777" w:rsidR="00561BEF" w:rsidRDefault="00561BEF" w:rsidP="00A76DFB">
      <w:pPr>
        <w:rPr>
          <w:rFonts w:cstheme="minorHAnsi"/>
        </w:rPr>
      </w:pPr>
    </w:p>
    <w:p w14:paraId="04DBC62F" w14:textId="6BA69F5D" w:rsidR="004216A6" w:rsidRDefault="004216A6" w:rsidP="004216A6">
      <w:r w:rsidRPr="00060204">
        <w:rPr>
          <w:b/>
          <w:bCs/>
        </w:rPr>
        <w:t>Q</w:t>
      </w:r>
      <w:r w:rsidR="001758F3">
        <w:rPr>
          <w:b/>
          <w:bCs/>
        </w:rPr>
        <w:t>5</w:t>
      </w:r>
      <w:r>
        <w:t xml:space="preserve">. </w:t>
      </w:r>
      <w:r w:rsidR="0048169E">
        <w:t>When should the Budget Justification Form be filled out?</w:t>
      </w:r>
    </w:p>
    <w:p w14:paraId="280938FB" w14:textId="5FA2A881" w:rsidR="004216A6" w:rsidRDefault="004216A6" w:rsidP="004216A6">
      <w:pPr>
        <w:rPr>
          <w:rFonts w:cstheme="minorHAnsi"/>
        </w:rPr>
      </w:pPr>
      <w:r w:rsidRPr="00060204">
        <w:rPr>
          <w:b/>
          <w:bCs/>
        </w:rPr>
        <w:t>A</w:t>
      </w:r>
      <w:r w:rsidR="001758F3">
        <w:rPr>
          <w:b/>
          <w:bCs/>
        </w:rPr>
        <w:t>5</w:t>
      </w:r>
      <w:r w:rsidRPr="00060204">
        <w:rPr>
          <w:b/>
          <w:bCs/>
        </w:rPr>
        <w:t xml:space="preserve">.  </w:t>
      </w:r>
      <w:r w:rsidR="0048169E">
        <w:rPr>
          <w:rFonts w:cstheme="minorHAnsi"/>
        </w:rPr>
        <w:t xml:space="preserve">Best practice is to finish the form after all budget </w:t>
      </w:r>
      <w:r w:rsidR="00464EDB">
        <w:rPr>
          <w:rFonts w:cstheme="minorHAnsi"/>
        </w:rPr>
        <w:t>figures are known and agreed on final. Figures in the Budget Justification Form must match figures in the budget</w:t>
      </w:r>
      <w:r w:rsidR="00A71CB3">
        <w:rPr>
          <w:rFonts w:cstheme="minorHAnsi"/>
        </w:rPr>
        <w:t>.</w:t>
      </w:r>
      <w:r w:rsidR="00AE1BDD">
        <w:rPr>
          <w:rFonts w:cstheme="minorHAnsi"/>
        </w:rPr>
        <w:t xml:space="preserve"> Starting the form too early will require additional effort to </w:t>
      </w:r>
      <w:r w:rsidR="00C12D9B">
        <w:rPr>
          <w:rFonts w:cstheme="minorHAnsi"/>
        </w:rPr>
        <w:t>make sure it reconciles precisely with the budget.</w:t>
      </w:r>
    </w:p>
    <w:p w14:paraId="2C156293" w14:textId="77777777" w:rsidR="00561BEF" w:rsidRDefault="00561BEF" w:rsidP="004216A6">
      <w:pPr>
        <w:rPr>
          <w:rFonts w:cstheme="minorHAnsi"/>
        </w:rPr>
      </w:pPr>
    </w:p>
    <w:p w14:paraId="34CFA653" w14:textId="1666C90A" w:rsidR="00A71CB3" w:rsidRDefault="00A71CB3" w:rsidP="00A71CB3">
      <w:r w:rsidRPr="00060204">
        <w:rPr>
          <w:b/>
          <w:bCs/>
        </w:rPr>
        <w:t>Q</w:t>
      </w:r>
      <w:r w:rsidR="001758F3">
        <w:rPr>
          <w:b/>
          <w:bCs/>
        </w:rPr>
        <w:t>6</w:t>
      </w:r>
      <w:r>
        <w:t xml:space="preserve">. </w:t>
      </w:r>
      <w:r w:rsidR="00A761DF">
        <w:t>Do budget figures have to be rounded to the nearest dollar</w:t>
      </w:r>
      <w:r>
        <w:t>?</w:t>
      </w:r>
    </w:p>
    <w:p w14:paraId="1614BE27" w14:textId="789CCE18" w:rsidR="00A71CB3" w:rsidRDefault="00A71CB3" w:rsidP="00A71CB3">
      <w:pPr>
        <w:rPr>
          <w:rFonts w:cstheme="minorHAnsi"/>
        </w:rPr>
      </w:pPr>
      <w:r w:rsidRPr="00060204">
        <w:rPr>
          <w:b/>
          <w:bCs/>
        </w:rPr>
        <w:t>A</w:t>
      </w:r>
      <w:r w:rsidR="001758F3">
        <w:rPr>
          <w:b/>
          <w:bCs/>
        </w:rPr>
        <w:t>6</w:t>
      </w:r>
      <w:r w:rsidRPr="00060204">
        <w:rPr>
          <w:b/>
          <w:bCs/>
        </w:rPr>
        <w:t xml:space="preserve">.  </w:t>
      </w:r>
      <w:r w:rsidR="00A761DF">
        <w:rPr>
          <w:rFonts w:cstheme="minorHAnsi"/>
        </w:rPr>
        <w:t>Yes, according to the FOA.</w:t>
      </w:r>
    </w:p>
    <w:p w14:paraId="23E4FDE5" w14:textId="77777777" w:rsidR="00561BEF" w:rsidRDefault="00561BEF" w:rsidP="00A71CB3">
      <w:pPr>
        <w:rPr>
          <w:rFonts w:cstheme="minorHAnsi"/>
        </w:rPr>
      </w:pPr>
    </w:p>
    <w:p w14:paraId="4E9D80E1" w14:textId="548F2C70" w:rsidR="001758F3" w:rsidRDefault="001758F3" w:rsidP="001758F3">
      <w:r w:rsidRPr="00060204">
        <w:rPr>
          <w:b/>
          <w:bCs/>
        </w:rPr>
        <w:t>Q</w:t>
      </w:r>
      <w:r>
        <w:rPr>
          <w:b/>
          <w:bCs/>
        </w:rPr>
        <w:t>7</w:t>
      </w:r>
      <w:r>
        <w:t xml:space="preserve">. </w:t>
      </w:r>
      <w:r w:rsidR="00906755">
        <w:t>Where does the TABA vendor go in the Budget Justification Form</w:t>
      </w:r>
      <w:r>
        <w:t>?</w:t>
      </w:r>
    </w:p>
    <w:p w14:paraId="23B05F11" w14:textId="74C19176" w:rsidR="00135326" w:rsidRDefault="001758F3" w:rsidP="00906755">
      <w:pPr>
        <w:rPr>
          <w:rFonts w:cstheme="minorHAnsi"/>
        </w:rPr>
      </w:pPr>
      <w:r w:rsidRPr="00060204">
        <w:rPr>
          <w:b/>
          <w:bCs/>
        </w:rPr>
        <w:t>A</w:t>
      </w:r>
      <w:r>
        <w:rPr>
          <w:b/>
          <w:bCs/>
        </w:rPr>
        <w:t>7</w:t>
      </w:r>
      <w:r w:rsidRPr="00060204">
        <w:rPr>
          <w:b/>
          <w:bCs/>
        </w:rPr>
        <w:t xml:space="preserve">.  </w:t>
      </w:r>
      <w:r w:rsidR="00906755">
        <w:rPr>
          <w:rFonts w:cstheme="minorHAnsi"/>
        </w:rPr>
        <w:t>Ei</w:t>
      </w:r>
      <w:r w:rsidR="00171F56">
        <w:rPr>
          <w:rFonts w:cstheme="minorHAnsi"/>
        </w:rPr>
        <w:t>ther as a subaward or more likely a consultant.</w:t>
      </w:r>
    </w:p>
    <w:p w14:paraId="76F64453" w14:textId="77777777" w:rsidR="00561BEF" w:rsidRPr="00171F56" w:rsidRDefault="00561BEF" w:rsidP="00171F56">
      <w:pPr>
        <w:rPr>
          <w:rFonts w:cstheme="minorHAnsi"/>
        </w:rPr>
      </w:pPr>
    </w:p>
    <w:p w14:paraId="06BB316C" w14:textId="7A4B7372" w:rsidR="00135326" w:rsidRPr="009744FF" w:rsidRDefault="00135326" w:rsidP="009744FF">
      <w:pPr>
        <w:rPr>
          <w:rFonts w:cstheme="minorHAnsi"/>
        </w:rPr>
      </w:pPr>
      <w:r w:rsidRPr="009744FF">
        <w:rPr>
          <w:b/>
          <w:bCs/>
        </w:rPr>
        <w:t>Q</w:t>
      </w:r>
      <w:r w:rsidR="009744FF">
        <w:rPr>
          <w:b/>
          <w:bCs/>
        </w:rPr>
        <w:t>8</w:t>
      </w:r>
      <w:r>
        <w:t xml:space="preserve">. </w:t>
      </w:r>
      <w:r w:rsidR="009744FF">
        <w:t xml:space="preserve">Where does </w:t>
      </w:r>
      <w:r w:rsidR="00866E58">
        <w:t>the Budget Justification Form go in the budget documents?</w:t>
      </w:r>
    </w:p>
    <w:p w14:paraId="5663BB9F" w14:textId="5D8651B4" w:rsidR="00135326" w:rsidRDefault="00135326" w:rsidP="009744FF">
      <w:pPr>
        <w:rPr>
          <w:rFonts w:cstheme="minorHAnsi"/>
        </w:rPr>
      </w:pPr>
      <w:r w:rsidRPr="009744FF">
        <w:rPr>
          <w:b/>
          <w:bCs/>
        </w:rPr>
        <w:t>A</w:t>
      </w:r>
      <w:r w:rsidR="009744FF">
        <w:rPr>
          <w:b/>
          <w:bCs/>
        </w:rPr>
        <w:t>8</w:t>
      </w:r>
      <w:r w:rsidRPr="009744FF">
        <w:rPr>
          <w:b/>
          <w:bCs/>
        </w:rPr>
        <w:t xml:space="preserve">.  </w:t>
      </w:r>
      <w:r w:rsidR="002B21E8">
        <w:rPr>
          <w:rFonts w:cstheme="minorHAnsi"/>
        </w:rPr>
        <w:t>You’ll see at the end of the budget form a box where</w:t>
      </w:r>
      <w:r w:rsidR="004F0B33">
        <w:rPr>
          <w:rFonts w:cstheme="minorHAnsi"/>
        </w:rPr>
        <w:t xml:space="preserve"> you can upload the file</w:t>
      </w:r>
      <w:r w:rsidRPr="009744FF">
        <w:rPr>
          <w:rFonts w:cstheme="minorHAnsi"/>
        </w:rPr>
        <w:t>.</w:t>
      </w:r>
    </w:p>
    <w:p w14:paraId="2B542228" w14:textId="77777777" w:rsidR="00561BEF" w:rsidRPr="009744FF" w:rsidRDefault="00561BEF" w:rsidP="009744FF">
      <w:pPr>
        <w:rPr>
          <w:rFonts w:cstheme="minorHAnsi"/>
        </w:rPr>
      </w:pPr>
    </w:p>
    <w:p w14:paraId="29012A16" w14:textId="66731A10" w:rsidR="00B918DC" w:rsidRDefault="00B918DC" w:rsidP="00877B5B">
      <w:pPr>
        <w:spacing w:after="0" w:line="240" w:lineRule="auto"/>
        <w:rPr>
          <w:rFonts w:ascii="Segoe UI" w:eastAsia="Times New Roman" w:hAnsi="Segoe UI" w:cs="Segoe UI"/>
          <w:color w:val="242424"/>
          <w:sz w:val="21"/>
          <w:szCs w:val="21"/>
          <w:shd w:val="clear" w:color="auto" w:fill="FFFFFF"/>
        </w:rPr>
      </w:pPr>
      <w:r w:rsidRPr="00877B5B">
        <w:rPr>
          <w:b/>
          <w:bCs/>
        </w:rPr>
        <w:lastRenderedPageBreak/>
        <w:t>Q9</w:t>
      </w:r>
      <w:r>
        <w:t xml:space="preserve">. </w:t>
      </w:r>
      <w:r w:rsidR="00631609">
        <w:rPr>
          <w:rFonts w:ascii="Segoe UI" w:eastAsia="Times New Roman" w:hAnsi="Segoe UI" w:cs="Segoe UI"/>
          <w:color w:val="242424"/>
          <w:sz w:val="21"/>
          <w:szCs w:val="21"/>
          <w:shd w:val="clear" w:color="auto" w:fill="FFFFFF"/>
        </w:rPr>
        <w:t xml:space="preserve">Will you </w:t>
      </w:r>
      <w:proofErr w:type="gramStart"/>
      <w:r w:rsidR="00631609">
        <w:rPr>
          <w:rFonts w:ascii="Segoe UI" w:eastAsia="Times New Roman" w:hAnsi="Segoe UI" w:cs="Segoe UI"/>
          <w:color w:val="242424"/>
          <w:sz w:val="21"/>
          <w:szCs w:val="21"/>
          <w:shd w:val="clear" w:color="auto" w:fill="FFFFFF"/>
        </w:rPr>
        <w:t>provide assistance</w:t>
      </w:r>
      <w:proofErr w:type="gramEnd"/>
      <w:r w:rsidR="00631609">
        <w:rPr>
          <w:rFonts w:ascii="Segoe UI" w:eastAsia="Times New Roman" w:hAnsi="Segoe UI" w:cs="Segoe UI"/>
          <w:color w:val="242424"/>
          <w:sz w:val="21"/>
          <w:szCs w:val="21"/>
          <w:shd w:val="clear" w:color="auto" w:fill="FFFFFF"/>
        </w:rPr>
        <w:t xml:space="preserve"> </w:t>
      </w:r>
      <w:r w:rsidR="001B385C">
        <w:rPr>
          <w:rFonts w:ascii="Segoe UI" w:eastAsia="Times New Roman" w:hAnsi="Segoe UI" w:cs="Segoe UI"/>
          <w:color w:val="242424"/>
          <w:sz w:val="21"/>
          <w:szCs w:val="21"/>
          <w:shd w:val="clear" w:color="auto" w:fill="FFFFFF"/>
        </w:rPr>
        <w:t>in filling out</w:t>
      </w:r>
      <w:r w:rsidR="00631609">
        <w:rPr>
          <w:rFonts w:ascii="Segoe UI" w:eastAsia="Times New Roman" w:hAnsi="Segoe UI" w:cs="Segoe UI"/>
          <w:color w:val="242424"/>
          <w:sz w:val="21"/>
          <w:szCs w:val="21"/>
          <w:shd w:val="clear" w:color="auto" w:fill="FFFFFF"/>
        </w:rPr>
        <w:t xml:space="preserve"> Section H</w:t>
      </w:r>
      <w:r w:rsidR="001B385C">
        <w:rPr>
          <w:rFonts w:ascii="Segoe UI" w:eastAsia="Times New Roman" w:hAnsi="Segoe UI" w:cs="Segoe UI"/>
          <w:color w:val="242424"/>
          <w:sz w:val="21"/>
          <w:szCs w:val="21"/>
          <w:shd w:val="clear" w:color="auto" w:fill="FFFFFF"/>
        </w:rPr>
        <w:t xml:space="preserve"> – Indirect Rates</w:t>
      </w:r>
      <w:r w:rsidR="007C2666">
        <w:rPr>
          <w:rFonts w:ascii="Segoe UI" w:eastAsia="Times New Roman" w:hAnsi="Segoe UI" w:cs="Segoe UI"/>
          <w:color w:val="242424"/>
          <w:sz w:val="21"/>
          <w:szCs w:val="21"/>
          <w:shd w:val="clear" w:color="auto" w:fill="FFFFFF"/>
        </w:rPr>
        <w:t>?</w:t>
      </w:r>
    </w:p>
    <w:p w14:paraId="06BE911D" w14:textId="77777777" w:rsidR="007C2666" w:rsidRPr="00877B5B" w:rsidRDefault="007C2666" w:rsidP="00877B5B">
      <w:pPr>
        <w:spacing w:after="0" w:line="240" w:lineRule="auto"/>
        <w:rPr>
          <w:rFonts w:eastAsia="Times New Roman"/>
        </w:rPr>
      </w:pPr>
    </w:p>
    <w:p w14:paraId="5EBF8C7E" w14:textId="78FA86C0" w:rsidR="001758F3" w:rsidRDefault="00B918DC" w:rsidP="00A71CB3">
      <w:pPr>
        <w:rPr>
          <w:rFonts w:cstheme="minorHAnsi"/>
        </w:rPr>
      </w:pPr>
      <w:r w:rsidRPr="009744FF">
        <w:rPr>
          <w:b/>
          <w:bCs/>
        </w:rPr>
        <w:t>A</w:t>
      </w:r>
      <w:r>
        <w:rPr>
          <w:b/>
          <w:bCs/>
        </w:rPr>
        <w:t>9</w:t>
      </w:r>
      <w:r w:rsidRPr="009744FF">
        <w:rPr>
          <w:b/>
          <w:bCs/>
        </w:rPr>
        <w:t xml:space="preserve">.  </w:t>
      </w:r>
      <w:r w:rsidR="007C2666">
        <w:rPr>
          <w:rFonts w:cstheme="minorHAnsi"/>
        </w:rPr>
        <w:t>Yes</w:t>
      </w:r>
      <w:r w:rsidRPr="009744FF">
        <w:rPr>
          <w:rFonts w:cstheme="minorHAnsi"/>
        </w:rPr>
        <w:t>.</w:t>
      </w:r>
    </w:p>
    <w:p w14:paraId="7FBE6861" w14:textId="03B45438" w:rsidR="0046463A" w:rsidRDefault="0046463A" w:rsidP="0046463A">
      <w:pPr>
        <w:spacing w:after="0" w:line="240" w:lineRule="auto"/>
        <w:rPr>
          <w:rFonts w:ascii="Segoe UI" w:eastAsia="Times New Roman" w:hAnsi="Segoe UI" w:cs="Segoe UI"/>
          <w:color w:val="242424"/>
          <w:sz w:val="21"/>
          <w:szCs w:val="21"/>
          <w:shd w:val="clear" w:color="auto" w:fill="FFFFFF"/>
        </w:rPr>
      </w:pPr>
      <w:r w:rsidRPr="00877B5B">
        <w:rPr>
          <w:b/>
          <w:bCs/>
        </w:rPr>
        <w:t>Q</w:t>
      </w:r>
      <w:r>
        <w:rPr>
          <w:b/>
          <w:bCs/>
        </w:rPr>
        <w:t>10</w:t>
      </w:r>
      <w:r>
        <w:t xml:space="preserve">. </w:t>
      </w:r>
      <w:r>
        <w:rPr>
          <w:rFonts w:ascii="Segoe UI" w:eastAsia="Times New Roman" w:hAnsi="Segoe UI" w:cs="Segoe UI"/>
          <w:color w:val="242424"/>
          <w:sz w:val="21"/>
          <w:szCs w:val="21"/>
          <w:shd w:val="clear" w:color="auto" w:fill="FFFFFF"/>
        </w:rPr>
        <w:t>How much data is required for Material and Supplies? Can costs of small parts/equipment be a</w:t>
      </w:r>
      <w:r w:rsidR="007E694B">
        <w:rPr>
          <w:rFonts w:ascii="Segoe UI" w:eastAsia="Times New Roman" w:hAnsi="Segoe UI" w:cs="Segoe UI"/>
          <w:color w:val="242424"/>
          <w:sz w:val="21"/>
          <w:szCs w:val="21"/>
          <w:shd w:val="clear" w:color="auto" w:fill="FFFFFF"/>
        </w:rPr>
        <w:t>ggregated?</w:t>
      </w:r>
    </w:p>
    <w:p w14:paraId="46B73F9C" w14:textId="77777777" w:rsidR="0046463A" w:rsidRPr="00877B5B" w:rsidRDefault="0046463A" w:rsidP="0046463A">
      <w:pPr>
        <w:spacing w:after="0" w:line="240" w:lineRule="auto"/>
        <w:rPr>
          <w:rFonts w:eastAsia="Times New Roman"/>
        </w:rPr>
      </w:pPr>
    </w:p>
    <w:p w14:paraId="7F100C93" w14:textId="181D45A9" w:rsidR="0046463A" w:rsidRDefault="0046463A" w:rsidP="0046463A">
      <w:pPr>
        <w:rPr>
          <w:rFonts w:cstheme="minorHAnsi"/>
        </w:rPr>
      </w:pPr>
      <w:r w:rsidRPr="009744FF">
        <w:rPr>
          <w:b/>
          <w:bCs/>
        </w:rPr>
        <w:t>A</w:t>
      </w:r>
      <w:r w:rsidR="007E694B">
        <w:rPr>
          <w:b/>
          <w:bCs/>
        </w:rPr>
        <w:t>10</w:t>
      </w:r>
      <w:r w:rsidRPr="009744FF">
        <w:rPr>
          <w:b/>
          <w:bCs/>
        </w:rPr>
        <w:t xml:space="preserve">.  </w:t>
      </w:r>
      <w:r w:rsidR="002E568E">
        <w:rPr>
          <w:rFonts w:cstheme="minorHAnsi"/>
        </w:rPr>
        <w:t>Major item</w:t>
      </w:r>
      <w:r w:rsidR="00FE44F1">
        <w:rPr>
          <w:rFonts w:cstheme="minorHAnsi"/>
        </w:rPr>
        <w:t>s over $1,000</w:t>
      </w:r>
      <w:r w:rsidR="0041468E">
        <w:rPr>
          <w:rFonts w:cstheme="minorHAnsi"/>
        </w:rPr>
        <w:t xml:space="preserve"> should be itemized</w:t>
      </w:r>
      <w:r w:rsidR="00812599">
        <w:rPr>
          <w:rFonts w:cstheme="minorHAnsi"/>
        </w:rPr>
        <w:t xml:space="preserve"> and justified</w:t>
      </w:r>
      <w:r w:rsidR="00DA6A3A">
        <w:rPr>
          <w:rFonts w:cstheme="minorHAnsi"/>
        </w:rPr>
        <w:t xml:space="preserve"> with vendor quotes, similar items purchased, or </w:t>
      </w:r>
      <w:r w:rsidR="00B153CC">
        <w:rPr>
          <w:rFonts w:cstheme="minorHAnsi"/>
        </w:rPr>
        <w:t xml:space="preserve">from </w:t>
      </w:r>
      <w:proofErr w:type="gramStart"/>
      <w:r w:rsidR="00B153CC">
        <w:rPr>
          <w:rFonts w:cstheme="minorHAnsi"/>
        </w:rPr>
        <w:t>past experience</w:t>
      </w:r>
      <w:proofErr w:type="gramEnd"/>
      <w:r w:rsidR="0041468E">
        <w:rPr>
          <w:rFonts w:cstheme="minorHAnsi"/>
        </w:rPr>
        <w:t xml:space="preserve">. </w:t>
      </w:r>
      <w:r w:rsidR="00DA0A74">
        <w:rPr>
          <w:rFonts w:cstheme="minorHAnsi"/>
        </w:rPr>
        <w:t xml:space="preserve">Raw materials, small parts, lab equipment </w:t>
      </w:r>
      <w:r w:rsidR="00F61515">
        <w:rPr>
          <w:rFonts w:cstheme="minorHAnsi"/>
        </w:rPr>
        <w:t>having small individual value may be aggregated</w:t>
      </w:r>
      <w:r w:rsidRPr="009744FF">
        <w:rPr>
          <w:rFonts w:cstheme="minorHAnsi"/>
        </w:rPr>
        <w:t>.</w:t>
      </w:r>
    </w:p>
    <w:p w14:paraId="41A33BBB" w14:textId="77777777" w:rsidR="007E694B" w:rsidRDefault="007E694B" w:rsidP="0046463A">
      <w:pPr>
        <w:rPr>
          <w:rFonts w:cstheme="minorHAnsi"/>
        </w:rPr>
      </w:pPr>
    </w:p>
    <w:p w14:paraId="3B96C08E" w14:textId="7F23EDD0" w:rsidR="007E694B" w:rsidRDefault="007E694B" w:rsidP="007E694B">
      <w:pPr>
        <w:spacing w:after="0" w:line="240" w:lineRule="auto"/>
        <w:rPr>
          <w:rFonts w:ascii="Segoe UI" w:eastAsia="Times New Roman" w:hAnsi="Segoe UI" w:cs="Segoe UI"/>
          <w:color w:val="242424"/>
          <w:sz w:val="21"/>
          <w:szCs w:val="21"/>
          <w:shd w:val="clear" w:color="auto" w:fill="FFFFFF"/>
        </w:rPr>
      </w:pPr>
      <w:r w:rsidRPr="00877B5B">
        <w:rPr>
          <w:b/>
          <w:bCs/>
        </w:rPr>
        <w:t>Q</w:t>
      </w:r>
      <w:r>
        <w:rPr>
          <w:b/>
          <w:bCs/>
        </w:rPr>
        <w:t>11</w:t>
      </w:r>
      <w:r>
        <w:t xml:space="preserve">. </w:t>
      </w:r>
      <w:r w:rsidR="00B153CC">
        <w:rPr>
          <w:rFonts w:ascii="Segoe UI" w:eastAsia="Times New Roman" w:hAnsi="Segoe UI" w:cs="Segoe UI"/>
          <w:color w:val="242424"/>
          <w:sz w:val="21"/>
          <w:szCs w:val="21"/>
          <w:shd w:val="clear" w:color="auto" w:fill="FFFFFF"/>
        </w:rPr>
        <w:t>Should hyperlinks to catalogue pricing be included?</w:t>
      </w:r>
    </w:p>
    <w:p w14:paraId="2165D510" w14:textId="77777777" w:rsidR="007E694B" w:rsidRPr="00877B5B" w:rsidRDefault="007E694B" w:rsidP="007E694B">
      <w:pPr>
        <w:spacing w:after="0" w:line="240" w:lineRule="auto"/>
        <w:rPr>
          <w:rFonts w:eastAsia="Times New Roman"/>
        </w:rPr>
      </w:pPr>
    </w:p>
    <w:p w14:paraId="5AAB999B" w14:textId="470FDA0C" w:rsidR="007E694B" w:rsidRDefault="007E694B" w:rsidP="007E694B">
      <w:pPr>
        <w:rPr>
          <w:rFonts w:cstheme="minorHAnsi"/>
        </w:rPr>
      </w:pPr>
      <w:r w:rsidRPr="009744FF">
        <w:rPr>
          <w:b/>
          <w:bCs/>
        </w:rPr>
        <w:t>A</w:t>
      </w:r>
      <w:r>
        <w:rPr>
          <w:b/>
          <w:bCs/>
        </w:rPr>
        <w:t>11</w:t>
      </w:r>
      <w:r w:rsidRPr="009744FF">
        <w:rPr>
          <w:b/>
          <w:bCs/>
        </w:rPr>
        <w:t xml:space="preserve">.  </w:t>
      </w:r>
      <w:r w:rsidR="0067348D">
        <w:rPr>
          <w:rFonts w:cstheme="minorHAnsi"/>
        </w:rPr>
        <w:t>Hyperlinks will not be accepted since these represent a security threat</w:t>
      </w:r>
      <w:r w:rsidRPr="009744FF">
        <w:rPr>
          <w:rFonts w:cstheme="minorHAnsi"/>
        </w:rPr>
        <w:t>.</w:t>
      </w:r>
      <w:r w:rsidR="00EE525C">
        <w:rPr>
          <w:rFonts w:cstheme="minorHAnsi"/>
        </w:rPr>
        <w:t xml:space="preserve"> Best to take a screenshot. These can either be included in the body of the </w:t>
      </w:r>
      <w:r w:rsidR="006445A6">
        <w:rPr>
          <w:rFonts w:cstheme="minorHAnsi"/>
        </w:rPr>
        <w:t xml:space="preserve">form or collected as a separate document and added as an </w:t>
      </w:r>
      <w:r w:rsidR="00267C96">
        <w:rPr>
          <w:rFonts w:cstheme="minorHAnsi"/>
        </w:rPr>
        <w:t>attachment.</w:t>
      </w:r>
    </w:p>
    <w:p w14:paraId="1AD013DD" w14:textId="77777777" w:rsidR="007E694B" w:rsidRDefault="007E694B" w:rsidP="0046463A">
      <w:pPr>
        <w:rPr>
          <w:rFonts w:cstheme="minorHAnsi"/>
        </w:rPr>
      </w:pPr>
    </w:p>
    <w:p w14:paraId="7A26668C" w14:textId="6BB8549F" w:rsidR="00267C96" w:rsidRDefault="00267C96" w:rsidP="00267C96">
      <w:pPr>
        <w:spacing w:after="0" w:line="240" w:lineRule="auto"/>
        <w:rPr>
          <w:rFonts w:ascii="Segoe UI" w:eastAsia="Times New Roman" w:hAnsi="Segoe UI" w:cs="Segoe UI"/>
          <w:color w:val="242424"/>
          <w:sz w:val="21"/>
          <w:szCs w:val="21"/>
          <w:shd w:val="clear" w:color="auto" w:fill="FFFFFF"/>
        </w:rPr>
      </w:pPr>
      <w:r w:rsidRPr="00877B5B">
        <w:rPr>
          <w:b/>
          <w:bCs/>
        </w:rPr>
        <w:t>Q</w:t>
      </w:r>
      <w:r>
        <w:rPr>
          <w:b/>
          <w:bCs/>
        </w:rPr>
        <w:t>12</w:t>
      </w:r>
      <w:r>
        <w:t xml:space="preserve">. </w:t>
      </w:r>
      <w:r>
        <w:rPr>
          <w:rFonts w:ascii="Segoe UI" w:eastAsia="Times New Roman" w:hAnsi="Segoe UI" w:cs="Segoe UI"/>
          <w:color w:val="242424"/>
          <w:sz w:val="21"/>
          <w:szCs w:val="21"/>
          <w:shd w:val="clear" w:color="auto" w:fill="FFFFFF"/>
        </w:rPr>
        <w:t xml:space="preserve">Does the Budget Justification Form need to be </w:t>
      </w:r>
      <w:r w:rsidR="00360A58">
        <w:rPr>
          <w:rFonts w:ascii="Segoe UI" w:eastAsia="Times New Roman" w:hAnsi="Segoe UI" w:cs="Segoe UI"/>
          <w:color w:val="242424"/>
          <w:sz w:val="21"/>
          <w:szCs w:val="21"/>
          <w:shd w:val="clear" w:color="auto" w:fill="FFFFFF"/>
        </w:rPr>
        <w:t xml:space="preserve">converted to </w:t>
      </w:r>
      <w:r>
        <w:rPr>
          <w:rFonts w:ascii="Segoe UI" w:eastAsia="Times New Roman" w:hAnsi="Segoe UI" w:cs="Segoe UI"/>
          <w:color w:val="242424"/>
          <w:sz w:val="21"/>
          <w:szCs w:val="21"/>
          <w:shd w:val="clear" w:color="auto" w:fill="FFFFFF"/>
        </w:rPr>
        <w:t>a PDF</w:t>
      </w:r>
      <w:r w:rsidR="00360A58">
        <w:rPr>
          <w:rFonts w:ascii="Segoe UI" w:eastAsia="Times New Roman" w:hAnsi="Segoe UI" w:cs="Segoe UI"/>
          <w:color w:val="242424"/>
          <w:sz w:val="21"/>
          <w:szCs w:val="21"/>
          <w:shd w:val="clear" w:color="auto" w:fill="FFFFFF"/>
        </w:rPr>
        <w:t xml:space="preserve"> form</w:t>
      </w:r>
      <w:r>
        <w:rPr>
          <w:rFonts w:ascii="Segoe UI" w:eastAsia="Times New Roman" w:hAnsi="Segoe UI" w:cs="Segoe UI"/>
          <w:color w:val="242424"/>
          <w:sz w:val="21"/>
          <w:szCs w:val="21"/>
          <w:shd w:val="clear" w:color="auto" w:fill="FFFFFF"/>
        </w:rPr>
        <w:t>?</w:t>
      </w:r>
    </w:p>
    <w:p w14:paraId="2E390491" w14:textId="77777777" w:rsidR="00267C96" w:rsidRPr="00877B5B" w:rsidRDefault="00267C96" w:rsidP="00267C96">
      <w:pPr>
        <w:spacing w:after="0" w:line="240" w:lineRule="auto"/>
        <w:rPr>
          <w:rFonts w:eastAsia="Times New Roman"/>
        </w:rPr>
      </w:pPr>
    </w:p>
    <w:p w14:paraId="5C710451" w14:textId="5269463E" w:rsidR="00267C96" w:rsidRDefault="00267C96" w:rsidP="00267C96">
      <w:pPr>
        <w:rPr>
          <w:rFonts w:cstheme="minorHAnsi"/>
        </w:rPr>
      </w:pPr>
      <w:r w:rsidRPr="009744FF">
        <w:rPr>
          <w:b/>
          <w:bCs/>
        </w:rPr>
        <w:t>A</w:t>
      </w:r>
      <w:r>
        <w:rPr>
          <w:b/>
          <w:bCs/>
        </w:rPr>
        <w:t>12</w:t>
      </w:r>
      <w:r w:rsidRPr="009744FF">
        <w:rPr>
          <w:b/>
          <w:bCs/>
        </w:rPr>
        <w:t xml:space="preserve">.  </w:t>
      </w:r>
      <w:r w:rsidR="00360A58">
        <w:rPr>
          <w:rFonts w:cstheme="minorHAnsi"/>
        </w:rPr>
        <w:t>Yes</w:t>
      </w:r>
      <w:r>
        <w:rPr>
          <w:rFonts w:cstheme="minorHAnsi"/>
        </w:rPr>
        <w:t>.</w:t>
      </w:r>
    </w:p>
    <w:p w14:paraId="00943092" w14:textId="77777777" w:rsidR="0046463A" w:rsidRPr="00227447" w:rsidRDefault="0046463A" w:rsidP="00A71CB3">
      <w:pPr>
        <w:rPr>
          <w:rFonts w:cstheme="minorHAnsi"/>
        </w:rPr>
      </w:pPr>
    </w:p>
    <w:sectPr w:rsidR="0046463A" w:rsidRPr="0022744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55B76" w14:textId="77777777" w:rsidR="005770FC" w:rsidRDefault="005770FC" w:rsidP="005770FC">
      <w:pPr>
        <w:spacing w:after="0" w:line="240" w:lineRule="auto"/>
      </w:pPr>
      <w:r>
        <w:separator/>
      </w:r>
    </w:p>
  </w:endnote>
  <w:endnote w:type="continuationSeparator" w:id="0">
    <w:p w14:paraId="6713BEA6" w14:textId="77777777" w:rsidR="005770FC" w:rsidRDefault="005770FC" w:rsidP="00577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E50D1" w14:textId="77777777" w:rsidR="005770FC" w:rsidRDefault="005770FC" w:rsidP="005770FC">
      <w:pPr>
        <w:spacing w:after="0" w:line="240" w:lineRule="auto"/>
      </w:pPr>
      <w:r>
        <w:separator/>
      </w:r>
    </w:p>
  </w:footnote>
  <w:footnote w:type="continuationSeparator" w:id="0">
    <w:p w14:paraId="1F48E3D9" w14:textId="77777777" w:rsidR="005770FC" w:rsidRDefault="005770FC" w:rsidP="00577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64D36" w14:textId="4D8695B9" w:rsidR="005770FC" w:rsidRDefault="005770FC">
    <w:pPr>
      <w:pStyle w:val="Header"/>
    </w:pPr>
    <w:r>
      <w:rPr>
        <w:noProof/>
      </w:rPr>
      <w:drawing>
        <wp:inline distT="0" distB="0" distL="0" distR="0" wp14:anchorId="3F2AACDA" wp14:editId="63360E72">
          <wp:extent cx="1533525" cy="533400"/>
          <wp:effectExtent l="0" t="0" r="9525" b="0"/>
          <wp:docPr id="3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Logo, company nam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D70CB"/>
    <w:multiLevelType w:val="hybridMultilevel"/>
    <w:tmpl w:val="C61A8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91CAF"/>
    <w:multiLevelType w:val="hybridMultilevel"/>
    <w:tmpl w:val="8E140940"/>
    <w:lvl w:ilvl="0" w:tplc="9EE2E0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D271CA"/>
    <w:multiLevelType w:val="hybridMultilevel"/>
    <w:tmpl w:val="D73A5E34"/>
    <w:lvl w:ilvl="0" w:tplc="59428A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156A7"/>
    <w:multiLevelType w:val="hybridMultilevel"/>
    <w:tmpl w:val="68621222"/>
    <w:lvl w:ilvl="0" w:tplc="12F20A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4419026">
    <w:abstractNumId w:val="3"/>
  </w:num>
  <w:num w:numId="2" w16cid:durableId="345642570">
    <w:abstractNumId w:val="1"/>
  </w:num>
  <w:num w:numId="3" w16cid:durableId="1910145016">
    <w:abstractNumId w:val="2"/>
  </w:num>
  <w:num w:numId="4" w16cid:durableId="8482508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A8B"/>
    <w:rsid w:val="00023C23"/>
    <w:rsid w:val="000332B6"/>
    <w:rsid w:val="0003504C"/>
    <w:rsid w:val="00036C73"/>
    <w:rsid w:val="00060204"/>
    <w:rsid w:val="0006628F"/>
    <w:rsid w:val="0007573B"/>
    <w:rsid w:val="000A0A63"/>
    <w:rsid w:val="000B7825"/>
    <w:rsid w:val="000D6A8B"/>
    <w:rsid w:val="000E2ABA"/>
    <w:rsid w:val="000E2CDF"/>
    <w:rsid w:val="00102AAD"/>
    <w:rsid w:val="00135326"/>
    <w:rsid w:val="001402CA"/>
    <w:rsid w:val="0014226F"/>
    <w:rsid w:val="00150F73"/>
    <w:rsid w:val="00154679"/>
    <w:rsid w:val="00163A45"/>
    <w:rsid w:val="00171F56"/>
    <w:rsid w:val="001758F3"/>
    <w:rsid w:val="0017781B"/>
    <w:rsid w:val="00192762"/>
    <w:rsid w:val="001B23B7"/>
    <w:rsid w:val="001B385C"/>
    <w:rsid w:val="001C3B13"/>
    <w:rsid w:val="001C7AAF"/>
    <w:rsid w:val="001F50CD"/>
    <w:rsid w:val="00201453"/>
    <w:rsid w:val="00227447"/>
    <w:rsid w:val="00231196"/>
    <w:rsid w:val="00267C96"/>
    <w:rsid w:val="002940E4"/>
    <w:rsid w:val="002B21E8"/>
    <w:rsid w:val="002D2688"/>
    <w:rsid w:val="002D78A1"/>
    <w:rsid w:val="002E0AF0"/>
    <w:rsid w:val="002E568E"/>
    <w:rsid w:val="002F6807"/>
    <w:rsid w:val="00360A58"/>
    <w:rsid w:val="003656C9"/>
    <w:rsid w:val="00392502"/>
    <w:rsid w:val="003D656F"/>
    <w:rsid w:val="003E3412"/>
    <w:rsid w:val="00407D7D"/>
    <w:rsid w:val="0041468E"/>
    <w:rsid w:val="004216A6"/>
    <w:rsid w:val="0046463A"/>
    <w:rsid w:val="00464EDB"/>
    <w:rsid w:val="0048169E"/>
    <w:rsid w:val="004848E9"/>
    <w:rsid w:val="00497D0E"/>
    <w:rsid w:val="004F0B33"/>
    <w:rsid w:val="005018F1"/>
    <w:rsid w:val="00521A4C"/>
    <w:rsid w:val="005358AD"/>
    <w:rsid w:val="00542383"/>
    <w:rsid w:val="00561BEF"/>
    <w:rsid w:val="005734E7"/>
    <w:rsid w:val="00573E1F"/>
    <w:rsid w:val="005770FC"/>
    <w:rsid w:val="00584C6E"/>
    <w:rsid w:val="005C422E"/>
    <w:rsid w:val="005D54CF"/>
    <w:rsid w:val="005F75C4"/>
    <w:rsid w:val="00602B7F"/>
    <w:rsid w:val="00603B19"/>
    <w:rsid w:val="0061054F"/>
    <w:rsid w:val="00616150"/>
    <w:rsid w:val="00622126"/>
    <w:rsid w:val="006226EF"/>
    <w:rsid w:val="00631609"/>
    <w:rsid w:val="006445A6"/>
    <w:rsid w:val="00653487"/>
    <w:rsid w:val="00665DF7"/>
    <w:rsid w:val="00670DC1"/>
    <w:rsid w:val="0067348D"/>
    <w:rsid w:val="006A207F"/>
    <w:rsid w:val="006C6D13"/>
    <w:rsid w:val="006C72EA"/>
    <w:rsid w:val="006E0779"/>
    <w:rsid w:val="006E239F"/>
    <w:rsid w:val="00702592"/>
    <w:rsid w:val="00707B6E"/>
    <w:rsid w:val="0071443A"/>
    <w:rsid w:val="007278E2"/>
    <w:rsid w:val="00753C4E"/>
    <w:rsid w:val="00757B8C"/>
    <w:rsid w:val="0076727E"/>
    <w:rsid w:val="00767955"/>
    <w:rsid w:val="0077453B"/>
    <w:rsid w:val="0078137B"/>
    <w:rsid w:val="00781AA5"/>
    <w:rsid w:val="007C2666"/>
    <w:rsid w:val="007C47E2"/>
    <w:rsid w:val="007C753B"/>
    <w:rsid w:val="007E694B"/>
    <w:rsid w:val="007F7F25"/>
    <w:rsid w:val="00812581"/>
    <w:rsid w:val="00812599"/>
    <w:rsid w:val="00822EE4"/>
    <w:rsid w:val="00835C88"/>
    <w:rsid w:val="00853FFB"/>
    <w:rsid w:val="008662EA"/>
    <w:rsid w:val="00866E58"/>
    <w:rsid w:val="00867B0E"/>
    <w:rsid w:val="00877B5B"/>
    <w:rsid w:val="0089348D"/>
    <w:rsid w:val="00895375"/>
    <w:rsid w:val="008E7790"/>
    <w:rsid w:val="008F291B"/>
    <w:rsid w:val="008F6B9A"/>
    <w:rsid w:val="00906755"/>
    <w:rsid w:val="009331C5"/>
    <w:rsid w:val="009744FF"/>
    <w:rsid w:val="009772C7"/>
    <w:rsid w:val="00977E7F"/>
    <w:rsid w:val="00986F52"/>
    <w:rsid w:val="009A39E4"/>
    <w:rsid w:val="009D5736"/>
    <w:rsid w:val="00A141B2"/>
    <w:rsid w:val="00A33F67"/>
    <w:rsid w:val="00A56F8F"/>
    <w:rsid w:val="00A63AC8"/>
    <w:rsid w:val="00A71CB3"/>
    <w:rsid w:val="00A761DF"/>
    <w:rsid w:val="00A76DFB"/>
    <w:rsid w:val="00A80B69"/>
    <w:rsid w:val="00A830EC"/>
    <w:rsid w:val="00A8485F"/>
    <w:rsid w:val="00A850DB"/>
    <w:rsid w:val="00A90F9A"/>
    <w:rsid w:val="00A91E2B"/>
    <w:rsid w:val="00A942F6"/>
    <w:rsid w:val="00AD3E59"/>
    <w:rsid w:val="00AD43F2"/>
    <w:rsid w:val="00AE1BDD"/>
    <w:rsid w:val="00AE6235"/>
    <w:rsid w:val="00AF2ABE"/>
    <w:rsid w:val="00B0161E"/>
    <w:rsid w:val="00B052D6"/>
    <w:rsid w:val="00B153CC"/>
    <w:rsid w:val="00B22931"/>
    <w:rsid w:val="00B24349"/>
    <w:rsid w:val="00B2487C"/>
    <w:rsid w:val="00B30EEA"/>
    <w:rsid w:val="00B52D5A"/>
    <w:rsid w:val="00B918DC"/>
    <w:rsid w:val="00BB2233"/>
    <w:rsid w:val="00C12D9B"/>
    <w:rsid w:val="00C22082"/>
    <w:rsid w:val="00C24DFE"/>
    <w:rsid w:val="00C34C9B"/>
    <w:rsid w:val="00C43042"/>
    <w:rsid w:val="00C528C9"/>
    <w:rsid w:val="00C65137"/>
    <w:rsid w:val="00C6786B"/>
    <w:rsid w:val="00CA23C3"/>
    <w:rsid w:val="00CA4276"/>
    <w:rsid w:val="00CF12EF"/>
    <w:rsid w:val="00D21C48"/>
    <w:rsid w:val="00D35665"/>
    <w:rsid w:val="00D74F95"/>
    <w:rsid w:val="00D83217"/>
    <w:rsid w:val="00D87D42"/>
    <w:rsid w:val="00D956C1"/>
    <w:rsid w:val="00DA0A74"/>
    <w:rsid w:val="00DA228E"/>
    <w:rsid w:val="00DA6A3A"/>
    <w:rsid w:val="00DC10A0"/>
    <w:rsid w:val="00DD301F"/>
    <w:rsid w:val="00DD6F2C"/>
    <w:rsid w:val="00DE3321"/>
    <w:rsid w:val="00E02D4C"/>
    <w:rsid w:val="00E0665B"/>
    <w:rsid w:val="00E4770A"/>
    <w:rsid w:val="00E706E7"/>
    <w:rsid w:val="00E8434E"/>
    <w:rsid w:val="00E85F71"/>
    <w:rsid w:val="00EA7EEA"/>
    <w:rsid w:val="00EE525C"/>
    <w:rsid w:val="00EF4BA5"/>
    <w:rsid w:val="00F27068"/>
    <w:rsid w:val="00F36E61"/>
    <w:rsid w:val="00F61515"/>
    <w:rsid w:val="00FC01B9"/>
    <w:rsid w:val="00FE316D"/>
    <w:rsid w:val="00FE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FCC18"/>
  <w15:chartTrackingRefBased/>
  <w15:docId w15:val="{98126675-8148-49BE-AFC8-81DE4A35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A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32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32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77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0FC"/>
  </w:style>
  <w:style w:type="paragraph" w:styleId="Footer">
    <w:name w:val="footer"/>
    <w:basedOn w:val="Normal"/>
    <w:link w:val="FooterChar"/>
    <w:uiPriority w:val="99"/>
    <w:unhideWhenUsed/>
    <w:rsid w:val="00577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Donley</dc:creator>
  <cp:keywords/>
  <dc:description/>
  <cp:lastModifiedBy>Dave Donley</cp:lastModifiedBy>
  <cp:revision>43</cp:revision>
  <dcterms:created xsi:type="dcterms:W3CDTF">2022-09-22T15:22:00Z</dcterms:created>
  <dcterms:modified xsi:type="dcterms:W3CDTF">2022-09-22T21:36:00Z</dcterms:modified>
</cp:coreProperties>
</file>