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980B" w14:textId="77777777" w:rsidR="00A42BD8" w:rsidRDefault="00A42BD8">
      <w:pPr>
        <w:rPr>
          <w:b/>
          <w:bCs/>
        </w:rPr>
      </w:pPr>
    </w:p>
    <w:p w14:paraId="619C0816" w14:textId="14D39CAF" w:rsidR="00E4770A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100B12">
        <w:rPr>
          <w:b/>
          <w:bCs/>
        </w:rPr>
        <w:t>Fee</w:t>
      </w:r>
    </w:p>
    <w:p w14:paraId="5D924C9F" w14:textId="77777777" w:rsidR="00601133" w:rsidRPr="00060204" w:rsidRDefault="00601133">
      <w:pPr>
        <w:rPr>
          <w:b/>
          <w:bCs/>
        </w:rPr>
      </w:pPr>
    </w:p>
    <w:p w14:paraId="75CB0DF1" w14:textId="7719DEFC" w:rsidR="000D6A8B" w:rsidRDefault="000D6A8B">
      <w:r w:rsidRPr="00060204">
        <w:rPr>
          <w:b/>
          <w:bCs/>
        </w:rPr>
        <w:t>Q1.</w:t>
      </w:r>
      <w:r>
        <w:t xml:space="preserve"> Wh</w:t>
      </w:r>
      <w:r w:rsidR="002115E3">
        <w:t>at is fee?</w:t>
      </w:r>
    </w:p>
    <w:p w14:paraId="225B469F" w14:textId="4C0E14BB" w:rsidR="000D6A8B" w:rsidRDefault="000D6A8B">
      <w:r w:rsidRPr="00060204">
        <w:rPr>
          <w:b/>
          <w:bCs/>
        </w:rPr>
        <w:t>A1.</w:t>
      </w:r>
      <w:r>
        <w:t xml:space="preserve"> </w:t>
      </w:r>
      <w:r w:rsidR="002115E3">
        <w:t>Fee is con</w:t>
      </w:r>
      <w:r w:rsidR="000D6761">
        <w:t xml:space="preserve">sidered unrestricted funding for the grant. It is the DOE’s </w:t>
      </w:r>
      <w:r w:rsidR="006B710D">
        <w:t>way to attract for-profit businesses to participate</w:t>
      </w:r>
      <w:r w:rsidR="001019D6">
        <w:t xml:space="preserve"> in the SBIR/STTR program.</w:t>
      </w:r>
    </w:p>
    <w:p w14:paraId="48B4280D" w14:textId="77777777" w:rsidR="001019D6" w:rsidRDefault="001019D6"/>
    <w:p w14:paraId="017D816A" w14:textId="08AAA14E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D35665">
        <w:t xml:space="preserve">How </w:t>
      </w:r>
      <w:r w:rsidR="001019D6">
        <w:t>is fee ca</w:t>
      </w:r>
      <w:r w:rsidR="00993A44">
        <w:t>l</w:t>
      </w:r>
      <w:r w:rsidR="001019D6">
        <w:t>culated</w:t>
      </w:r>
      <w:r w:rsidR="00D35665">
        <w:t>?</w:t>
      </w:r>
      <w:r w:rsidR="001019D6">
        <w:t xml:space="preserve"> I</w:t>
      </w:r>
      <w:r w:rsidR="00993A44">
        <w:t>sn’t it a percentage of the total grant?</w:t>
      </w:r>
    </w:p>
    <w:p w14:paraId="63472C9A" w14:textId="358BB4F5" w:rsidR="00407D7D" w:rsidRDefault="00D35665" w:rsidP="002F6807">
      <w:r w:rsidRPr="00060204">
        <w:rPr>
          <w:b/>
          <w:bCs/>
        </w:rPr>
        <w:t>A2</w:t>
      </w:r>
      <w:r>
        <w:t xml:space="preserve">. </w:t>
      </w:r>
      <w:r w:rsidR="00993A44">
        <w:t>No. Fee is calculated</w:t>
      </w:r>
      <w:r w:rsidR="002E09F0">
        <w:t xml:space="preserve"> as a percentage of your total direct and indirect costs</w:t>
      </w:r>
      <w:r w:rsidR="005848D8">
        <w:t>. Your total costs plus this fee becomes your grant total.</w:t>
      </w:r>
      <w:r w:rsidR="002940E4">
        <w:t xml:space="preserve"> </w:t>
      </w:r>
    </w:p>
    <w:p w14:paraId="6465AA12" w14:textId="77777777" w:rsidR="005848D8" w:rsidRDefault="005848D8" w:rsidP="002F6807">
      <w:pPr>
        <w:rPr>
          <w:b/>
          <w:bCs/>
        </w:rPr>
      </w:pPr>
    </w:p>
    <w:p w14:paraId="5BCE573D" w14:textId="5469C9BD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977E7F">
        <w:t>Is</w:t>
      </w:r>
      <w:r w:rsidR="000E2ABA">
        <w:t xml:space="preserve"> </w:t>
      </w:r>
      <w:r w:rsidR="00977E7F">
        <w:t xml:space="preserve">there a limit </w:t>
      </w:r>
      <w:r w:rsidR="005848D8">
        <w:t>on the fee percentage</w:t>
      </w:r>
      <w:r>
        <w:t>?</w:t>
      </w:r>
    </w:p>
    <w:p w14:paraId="52EC8EBA" w14:textId="654B52DC" w:rsidR="00DD6F2C" w:rsidRDefault="00DD6F2C" w:rsidP="002F6807">
      <w:pPr>
        <w:rPr>
          <w:rFonts w:cstheme="minorHAnsi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601133">
        <w:rPr>
          <w:rFonts w:cstheme="minorHAnsi"/>
        </w:rPr>
        <w:t>Yes, according to the FOA, the fee percentage cannot exceed 7%.</w:t>
      </w:r>
    </w:p>
    <w:p w14:paraId="1B2EA63F" w14:textId="77777777" w:rsidR="00601133" w:rsidRDefault="00601133" w:rsidP="002F6807">
      <w:pPr>
        <w:rPr>
          <w:rFonts w:cstheme="minorHAnsi"/>
        </w:rPr>
      </w:pPr>
    </w:p>
    <w:p w14:paraId="1983C245" w14:textId="57413F20" w:rsidR="005734E7" w:rsidRDefault="005734E7" w:rsidP="002F6807">
      <w:pPr>
        <w:rPr>
          <w:rFonts w:cstheme="minorHAnsi"/>
        </w:rPr>
      </w:pPr>
      <w:r w:rsidRPr="00B30EEA">
        <w:rPr>
          <w:rFonts w:cstheme="minorHAnsi"/>
          <w:b/>
          <w:bCs/>
        </w:rPr>
        <w:t>Q4</w:t>
      </w:r>
      <w:r>
        <w:rPr>
          <w:rFonts w:cstheme="minorHAnsi"/>
        </w:rPr>
        <w:t xml:space="preserve">. Can </w:t>
      </w:r>
      <w:r w:rsidR="002C1F1A">
        <w:rPr>
          <w:rFonts w:cstheme="minorHAnsi"/>
        </w:rPr>
        <w:t>I submit a budget with no fee</w:t>
      </w:r>
      <w:r>
        <w:rPr>
          <w:rFonts w:cstheme="minorHAnsi"/>
        </w:rPr>
        <w:t>?</w:t>
      </w:r>
    </w:p>
    <w:p w14:paraId="025ED624" w14:textId="5B70DAE5" w:rsidR="005734E7" w:rsidRDefault="005734E7" w:rsidP="002F6807">
      <w:pPr>
        <w:rPr>
          <w:rFonts w:cstheme="minorHAnsi"/>
        </w:rPr>
      </w:pPr>
      <w:r w:rsidRPr="00B30EEA">
        <w:rPr>
          <w:rFonts w:cstheme="minorHAnsi"/>
          <w:b/>
          <w:bCs/>
        </w:rPr>
        <w:t>A4.</w:t>
      </w:r>
      <w:r>
        <w:rPr>
          <w:rFonts w:cstheme="minorHAnsi"/>
        </w:rPr>
        <w:t xml:space="preserve"> </w:t>
      </w:r>
      <w:r w:rsidR="002A73A2">
        <w:rPr>
          <w:rFonts w:cstheme="minorHAnsi"/>
        </w:rPr>
        <w:t xml:space="preserve">You can, but that sends the DOE a signal that </w:t>
      </w:r>
      <w:r w:rsidR="00D310D9">
        <w:rPr>
          <w:rFonts w:cstheme="minorHAnsi"/>
        </w:rPr>
        <w:t>offering a fee may not be attractive to for-profit firms</w:t>
      </w:r>
      <w:r w:rsidR="006226EF">
        <w:rPr>
          <w:rFonts w:cstheme="minorHAnsi"/>
        </w:rPr>
        <w:t>.</w:t>
      </w:r>
    </w:p>
    <w:p w14:paraId="0F701F08" w14:textId="77777777" w:rsidR="00640D47" w:rsidRDefault="00640D47" w:rsidP="002F6807">
      <w:pPr>
        <w:rPr>
          <w:rFonts w:cstheme="minorHAnsi"/>
        </w:rPr>
      </w:pPr>
    </w:p>
    <w:p w14:paraId="01831797" w14:textId="3A7F0937" w:rsidR="00640D47" w:rsidRDefault="00640D47" w:rsidP="00640D47">
      <w:pPr>
        <w:rPr>
          <w:rFonts w:cstheme="minorHAnsi"/>
        </w:rPr>
      </w:pPr>
      <w:r w:rsidRPr="00B30EEA">
        <w:rPr>
          <w:rFonts w:cstheme="minorHAnsi"/>
          <w:b/>
          <w:bCs/>
        </w:rPr>
        <w:t>Q</w:t>
      </w:r>
      <w:r>
        <w:rPr>
          <w:rFonts w:cstheme="minorHAnsi"/>
          <w:b/>
          <w:bCs/>
        </w:rPr>
        <w:t>5</w:t>
      </w:r>
      <w:r>
        <w:rPr>
          <w:rFonts w:cstheme="minorHAnsi"/>
        </w:rPr>
        <w:t>. Can for-profit subcontractors and vendors include fee in their budgets?</w:t>
      </w:r>
    </w:p>
    <w:p w14:paraId="0773980D" w14:textId="0197367B" w:rsidR="00640D47" w:rsidRDefault="00640D47" w:rsidP="00640D47">
      <w:pPr>
        <w:rPr>
          <w:rFonts w:cstheme="minorHAnsi"/>
        </w:rPr>
      </w:pPr>
      <w:r w:rsidRPr="00B30EEA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5</w:t>
      </w:r>
      <w:r w:rsidRPr="00B30EEA">
        <w:rPr>
          <w:rFonts w:cstheme="minorHAnsi"/>
          <w:b/>
          <w:bCs/>
        </w:rPr>
        <w:t>.</w:t>
      </w:r>
      <w:r>
        <w:rPr>
          <w:rFonts w:cstheme="minorHAnsi"/>
        </w:rPr>
        <w:t xml:space="preserve"> Yes, according to the FOA.</w:t>
      </w:r>
    </w:p>
    <w:p w14:paraId="4A341907" w14:textId="77777777" w:rsidR="006F7FA7" w:rsidRDefault="006F7FA7" w:rsidP="00640D47">
      <w:pPr>
        <w:rPr>
          <w:rFonts w:cstheme="minorHAnsi"/>
        </w:rPr>
      </w:pPr>
    </w:p>
    <w:p w14:paraId="170283CA" w14:textId="4B469E9B" w:rsidR="006F7FA7" w:rsidRDefault="006F7FA7" w:rsidP="006F7FA7">
      <w:pPr>
        <w:rPr>
          <w:rFonts w:cstheme="minorHAnsi"/>
        </w:rPr>
      </w:pPr>
      <w:r w:rsidRPr="00B30EEA">
        <w:rPr>
          <w:rFonts w:cstheme="minorHAnsi"/>
          <w:b/>
          <w:bCs/>
        </w:rPr>
        <w:t>Q</w:t>
      </w:r>
      <w:r>
        <w:rPr>
          <w:rFonts w:cstheme="minorHAnsi"/>
          <w:b/>
          <w:bCs/>
        </w:rPr>
        <w:t>6</w:t>
      </w:r>
      <w:r>
        <w:rPr>
          <w:rFonts w:cstheme="minorHAnsi"/>
        </w:rPr>
        <w:t xml:space="preserve">. </w:t>
      </w:r>
      <w:r w:rsidR="00FD7C8D">
        <w:rPr>
          <w:rFonts w:cstheme="minorHAnsi"/>
        </w:rPr>
        <w:t>What’s the difference between fee and profit</w:t>
      </w:r>
      <w:r>
        <w:rPr>
          <w:rFonts w:cstheme="minorHAnsi"/>
        </w:rPr>
        <w:t>?</w:t>
      </w:r>
    </w:p>
    <w:p w14:paraId="59359601" w14:textId="2DF6B1DD" w:rsidR="00640D47" w:rsidRDefault="006F7FA7" w:rsidP="006F7FA7">
      <w:pPr>
        <w:rPr>
          <w:rFonts w:cstheme="minorHAnsi"/>
        </w:rPr>
      </w:pPr>
      <w:r w:rsidRPr="00B30EEA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6</w:t>
      </w:r>
      <w:r w:rsidRPr="00B30EEA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="00EF3A61">
        <w:rPr>
          <w:rFonts w:cstheme="minorHAnsi"/>
        </w:rPr>
        <w:t>Fee is a</w:t>
      </w:r>
      <w:r w:rsidR="00E87BED">
        <w:rPr>
          <w:rFonts w:cstheme="minorHAnsi"/>
        </w:rPr>
        <w:t xml:space="preserve"> budgeted</w:t>
      </w:r>
      <w:r w:rsidR="00EF3A61">
        <w:rPr>
          <w:rFonts w:cstheme="minorHAnsi"/>
        </w:rPr>
        <w:t xml:space="preserve"> amount that </w:t>
      </w:r>
      <w:r w:rsidR="00EF16CC">
        <w:rPr>
          <w:rFonts w:cstheme="minorHAnsi"/>
        </w:rPr>
        <w:t>represents</w:t>
      </w:r>
      <w:r w:rsidR="00EF3A61">
        <w:rPr>
          <w:rFonts w:cstheme="minorHAnsi"/>
        </w:rPr>
        <w:t xml:space="preserve"> unrestricted funding. </w:t>
      </w:r>
      <w:r w:rsidR="00417DEE">
        <w:rPr>
          <w:rFonts w:cstheme="minorHAnsi"/>
        </w:rPr>
        <w:t xml:space="preserve">Profit is what you </w:t>
      </w:r>
      <w:r w:rsidR="00F9006B">
        <w:rPr>
          <w:rFonts w:cstheme="minorHAnsi"/>
        </w:rPr>
        <w:t>have left over</w:t>
      </w:r>
      <w:r w:rsidR="00417DEE">
        <w:rPr>
          <w:rFonts w:cstheme="minorHAnsi"/>
        </w:rPr>
        <w:t xml:space="preserve"> </w:t>
      </w:r>
      <w:r w:rsidR="00F9006B">
        <w:rPr>
          <w:rFonts w:cstheme="minorHAnsi"/>
        </w:rPr>
        <w:t xml:space="preserve">after </w:t>
      </w:r>
      <w:r w:rsidR="003222CB">
        <w:rPr>
          <w:rFonts w:cstheme="minorHAnsi"/>
        </w:rPr>
        <w:t>paying expenses for the job</w:t>
      </w:r>
      <w:r w:rsidR="00417DEE">
        <w:rPr>
          <w:rFonts w:cstheme="minorHAnsi"/>
        </w:rPr>
        <w:t xml:space="preserve">. On one hand, you can preserve </w:t>
      </w:r>
      <w:proofErr w:type="gramStart"/>
      <w:r w:rsidR="00417DEE">
        <w:rPr>
          <w:rFonts w:cstheme="minorHAnsi"/>
        </w:rPr>
        <w:t>all of</w:t>
      </w:r>
      <w:proofErr w:type="gramEnd"/>
      <w:r w:rsidR="00417DEE">
        <w:rPr>
          <w:rFonts w:cstheme="minorHAnsi"/>
        </w:rPr>
        <w:t xml:space="preserve"> your fee as </w:t>
      </w:r>
      <w:r w:rsidR="00723A71">
        <w:rPr>
          <w:rFonts w:cstheme="minorHAnsi"/>
        </w:rPr>
        <w:t xml:space="preserve">company </w:t>
      </w:r>
      <w:r w:rsidR="00417DEE">
        <w:rPr>
          <w:rFonts w:cstheme="minorHAnsi"/>
        </w:rPr>
        <w:t>profit,</w:t>
      </w:r>
      <w:r w:rsidR="00723A71">
        <w:rPr>
          <w:rFonts w:cstheme="minorHAnsi"/>
        </w:rPr>
        <w:t xml:space="preserve"> or you can spend your fee dollars to subsidize project costs, indirect costs, or unallowable costs</w:t>
      </w:r>
      <w:r w:rsidR="00307A51">
        <w:rPr>
          <w:rFonts w:cstheme="minorHAnsi"/>
        </w:rPr>
        <w:t>, resulting in no profit</w:t>
      </w:r>
      <w:r w:rsidR="00723A71">
        <w:rPr>
          <w:rFonts w:cstheme="minorHAnsi"/>
        </w:rPr>
        <w:t>.</w:t>
      </w:r>
    </w:p>
    <w:p w14:paraId="326D3CE6" w14:textId="77777777" w:rsidR="0076181A" w:rsidRDefault="0076181A" w:rsidP="006F7FA7">
      <w:pPr>
        <w:rPr>
          <w:rFonts w:cstheme="minorHAnsi"/>
        </w:rPr>
      </w:pPr>
    </w:p>
    <w:p w14:paraId="4B7E545F" w14:textId="34923E58" w:rsidR="0076181A" w:rsidRDefault="0076181A" w:rsidP="0076181A">
      <w:pPr>
        <w:rPr>
          <w:rFonts w:cstheme="minorHAnsi"/>
        </w:rPr>
      </w:pPr>
      <w:r w:rsidRPr="00B30EEA">
        <w:rPr>
          <w:rFonts w:cstheme="minorHAnsi"/>
          <w:b/>
          <w:bCs/>
        </w:rPr>
        <w:t>Q</w:t>
      </w:r>
      <w:r>
        <w:rPr>
          <w:rFonts w:cstheme="minorHAnsi"/>
          <w:b/>
          <w:bCs/>
        </w:rPr>
        <w:t>7</w:t>
      </w:r>
      <w:r>
        <w:rPr>
          <w:rFonts w:cstheme="minorHAnsi"/>
        </w:rPr>
        <w:t xml:space="preserve">. </w:t>
      </w:r>
      <w:r w:rsidR="00A23300">
        <w:rPr>
          <w:rFonts w:cstheme="minorHAnsi"/>
        </w:rPr>
        <w:t>How is the fee paid out</w:t>
      </w:r>
      <w:r>
        <w:rPr>
          <w:rFonts w:cstheme="minorHAnsi"/>
        </w:rPr>
        <w:t>?</w:t>
      </w:r>
    </w:p>
    <w:p w14:paraId="377CD82F" w14:textId="4F18D2CA" w:rsidR="0076181A" w:rsidRDefault="0076181A" w:rsidP="0076181A">
      <w:pPr>
        <w:rPr>
          <w:rFonts w:cstheme="minorHAnsi"/>
        </w:rPr>
      </w:pPr>
      <w:r w:rsidRPr="00B30EEA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7</w:t>
      </w:r>
      <w:r w:rsidRPr="00B30EEA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="00A23300">
        <w:rPr>
          <w:rFonts w:cstheme="minorHAnsi"/>
        </w:rPr>
        <w:t xml:space="preserve">You are permitted to “draw down” funds from a </w:t>
      </w:r>
      <w:r w:rsidR="00536FC8">
        <w:rPr>
          <w:rFonts w:cstheme="minorHAnsi"/>
        </w:rPr>
        <w:t xml:space="preserve">U.S. </w:t>
      </w:r>
      <w:r w:rsidR="00A23300">
        <w:rPr>
          <w:rFonts w:cstheme="minorHAnsi"/>
        </w:rPr>
        <w:t>Treasury account to cover your project cost as you go. Project costs, plus the application of</w:t>
      </w:r>
      <w:r w:rsidR="00FD0285">
        <w:rPr>
          <w:rFonts w:cstheme="minorHAnsi"/>
        </w:rPr>
        <w:t xml:space="preserve"> indirect rates and fee can be</w:t>
      </w:r>
      <w:r w:rsidR="00A23300">
        <w:rPr>
          <w:rFonts w:cstheme="minorHAnsi"/>
        </w:rPr>
        <w:t xml:space="preserve"> part of that draw down calculation.</w:t>
      </w:r>
    </w:p>
    <w:p w14:paraId="3065C35E" w14:textId="77777777" w:rsidR="00FD0285" w:rsidRDefault="00FD0285" w:rsidP="0076181A">
      <w:pPr>
        <w:rPr>
          <w:rFonts w:cstheme="minorHAnsi"/>
        </w:rPr>
      </w:pPr>
    </w:p>
    <w:p w14:paraId="22CDA7FE" w14:textId="73ADB43C" w:rsidR="00BD2A44" w:rsidRDefault="00BD2A44" w:rsidP="00BD2A44">
      <w:pPr>
        <w:rPr>
          <w:rFonts w:cstheme="minorHAnsi"/>
        </w:rPr>
      </w:pPr>
      <w:r w:rsidRPr="00B30EEA">
        <w:rPr>
          <w:rFonts w:cstheme="minorHAnsi"/>
          <w:b/>
          <w:bCs/>
        </w:rPr>
        <w:lastRenderedPageBreak/>
        <w:t>Q</w:t>
      </w:r>
      <w:r>
        <w:rPr>
          <w:rFonts w:cstheme="minorHAnsi"/>
          <w:b/>
          <w:bCs/>
        </w:rPr>
        <w:t>7</w:t>
      </w:r>
      <w:r>
        <w:rPr>
          <w:rFonts w:cstheme="minorHAnsi"/>
        </w:rPr>
        <w:t>. Is this a fixed fee?</w:t>
      </w:r>
    </w:p>
    <w:p w14:paraId="2EB2F780" w14:textId="2DEBB0A6" w:rsidR="00BD2A44" w:rsidRDefault="00BD2A44" w:rsidP="00BD2A44">
      <w:pPr>
        <w:rPr>
          <w:rFonts w:cstheme="minorHAnsi"/>
        </w:rPr>
      </w:pPr>
      <w:r w:rsidRPr="00B30EEA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7</w:t>
      </w:r>
      <w:r w:rsidRPr="00B30EEA">
        <w:rPr>
          <w:rFonts w:cstheme="minorHAnsi"/>
          <w:b/>
          <w:bCs/>
        </w:rPr>
        <w:t>.</w:t>
      </w:r>
      <w:r>
        <w:rPr>
          <w:rFonts w:cstheme="minorHAnsi"/>
        </w:rPr>
        <w:t xml:space="preserve"> Yes, you are entitled to </w:t>
      </w:r>
      <w:r w:rsidR="00456B15">
        <w:rPr>
          <w:rFonts w:cstheme="minorHAnsi"/>
        </w:rPr>
        <w:t xml:space="preserve">draw down funds representing </w:t>
      </w:r>
      <w:r>
        <w:rPr>
          <w:rFonts w:cstheme="minorHAnsi"/>
        </w:rPr>
        <w:t xml:space="preserve">the entire fee amount </w:t>
      </w:r>
      <w:r w:rsidR="00456B15">
        <w:rPr>
          <w:rFonts w:cstheme="minorHAnsi"/>
        </w:rPr>
        <w:t>estimated in your budget.</w:t>
      </w:r>
    </w:p>
    <w:p w14:paraId="47766150" w14:textId="77777777" w:rsidR="00BC4DFA" w:rsidRDefault="00BC4DFA" w:rsidP="00BD2A44">
      <w:pPr>
        <w:rPr>
          <w:rFonts w:cstheme="minorHAnsi"/>
        </w:rPr>
      </w:pPr>
    </w:p>
    <w:p w14:paraId="19E2F426" w14:textId="44A36B5A" w:rsidR="00BC4DFA" w:rsidRDefault="00BC4DFA" w:rsidP="00BC4DFA">
      <w:pPr>
        <w:rPr>
          <w:rFonts w:cstheme="minorHAnsi"/>
        </w:rPr>
      </w:pPr>
      <w:r w:rsidRPr="00B30EEA">
        <w:rPr>
          <w:rFonts w:cstheme="minorHAnsi"/>
          <w:b/>
          <w:bCs/>
        </w:rPr>
        <w:t>Q</w:t>
      </w:r>
      <w:r>
        <w:rPr>
          <w:rFonts w:cstheme="minorHAnsi"/>
          <w:b/>
          <w:bCs/>
        </w:rPr>
        <w:t>8</w:t>
      </w:r>
      <w:r>
        <w:rPr>
          <w:rFonts w:cstheme="minorHAnsi"/>
        </w:rPr>
        <w:t xml:space="preserve">. Part of the application </w:t>
      </w:r>
      <w:r w:rsidR="007B792B">
        <w:rPr>
          <w:rFonts w:cstheme="minorHAnsi"/>
        </w:rPr>
        <w:t>wants a figure for “Program Income”. Is that the same as fee?</w:t>
      </w:r>
    </w:p>
    <w:p w14:paraId="04F2864C" w14:textId="44FFC8B9" w:rsidR="00BC4DFA" w:rsidRDefault="00BC4DFA" w:rsidP="00BC4DFA">
      <w:pPr>
        <w:rPr>
          <w:rFonts w:cstheme="minorHAnsi"/>
        </w:rPr>
      </w:pPr>
      <w:r w:rsidRPr="00B30EEA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8</w:t>
      </w:r>
      <w:r w:rsidRPr="00B30EEA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  <w:r w:rsidR="003B0D55">
        <w:rPr>
          <w:rFonts w:cstheme="minorHAnsi"/>
        </w:rPr>
        <w:t>No</w:t>
      </w:r>
      <w:r>
        <w:rPr>
          <w:rFonts w:cstheme="minorHAnsi"/>
        </w:rPr>
        <w:t>,</w:t>
      </w:r>
      <w:r w:rsidR="007B792B">
        <w:rPr>
          <w:rFonts w:cstheme="minorHAnsi"/>
        </w:rPr>
        <w:t xml:space="preserve"> </w:t>
      </w:r>
      <w:r w:rsidR="00C639B0">
        <w:rPr>
          <w:rFonts w:cstheme="minorHAnsi"/>
        </w:rPr>
        <w:t>according to the FOA, fee is not program income. Program Income should be “zero”</w:t>
      </w:r>
      <w:r w:rsidR="003351D6">
        <w:rPr>
          <w:rFonts w:cstheme="minorHAnsi"/>
        </w:rPr>
        <w:t>.</w:t>
      </w:r>
    </w:p>
    <w:p w14:paraId="5F93EEFB" w14:textId="77777777" w:rsidR="00FD0285" w:rsidRDefault="00FD0285" w:rsidP="0076181A">
      <w:pPr>
        <w:rPr>
          <w:rFonts w:cstheme="minorHAnsi"/>
        </w:rPr>
      </w:pPr>
    </w:p>
    <w:p w14:paraId="0200C1C4" w14:textId="77777777" w:rsidR="0076181A" w:rsidRDefault="0076181A" w:rsidP="006F7FA7">
      <w:pPr>
        <w:rPr>
          <w:rFonts w:cstheme="minorHAnsi"/>
        </w:rPr>
      </w:pPr>
    </w:p>
    <w:p w14:paraId="63C369DC" w14:textId="77777777" w:rsidR="00640D47" w:rsidRDefault="00640D47" w:rsidP="00640D47"/>
    <w:p w14:paraId="1A094678" w14:textId="50B3B50E" w:rsidR="00227447" w:rsidRPr="00227447" w:rsidRDefault="000B7825" w:rsidP="002F6807">
      <w:pPr>
        <w:rPr>
          <w:rFonts w:cstheme="minorHAnsi"/>
        </w:rPr>
      </w:pPr>
      <w:r>
        <w:rPr>
          <w:rFonts w:eastAsia="Times New Roman" w:cstheme="minorHAnsi"/>
          <w:color w:val="242424"/>
          <w:shd w:val="clear" w:color="auto" w:fill="FFFFFF"/>
        </w:rPr>
        <w:t xml:space="preserve"> </w:t>
      </w:r>
    </w:p>
    <w:sectPr w:rsidR="00227447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F05A" w14:textId="77777777" w:rsidR="00A42BD8" w:rsidRDefault="00A42BD8" w:rsidP="00A42BD8">
      <w:pPr>
        <w:spacing w:after="0" w:line="240" w:lineRule="auto"/>
      </w:pPr>
      <w:r>
        <w:separator/>
      </w:r>
    </w:p>
  </w:endnote>
  <w:endnote w:type="continuationSeparator" w:id="0">
    <w:p w14:paraId="37BAF5A4" w14:textId="77777777" w:rsidR="00A42BD8" w:rsidRDefault="00A42BD8" w:rsidP="00A4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48DD" w14:textId="77777777" w:rsidR="00A42BD8" w:rsidRDefault="00A42BD8" w:rsidP="00A42BD8">
      <w:pPr>
        <w:spacing w:after="0" w:line="240" w:lineRule="auto"/>
      </w:pPr>
      <w:r>
        <w:separator/>
      </w:r>
    </w:p>
  </w:footnote>
  <w:footnote w:type="continuationSeparator" w:id="0">
    <w:p w14:paraId="1461C4A5" w14:textId="77777777" w:rsidR="00A42BD8" w:rsidRDefault="00A42BD8" w:rsidP="00A4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5262" w14:textId="3F57BAB7" w:rsidR="00A42BD8" w:rsidRDefault="00A42BD8">
    <w:pPr>
      <w:pStyle w:val="Header"/>
    </w:pPr>
    <w:r>
      <w:rPr>
        <w:noProof/>
      </w:rPr>
      <w:drawing>
        <wp:inline distT="0" distB="0" distL="0" distR="0" wp14:anchorId="23A2C990" wp14:editId="371B4CF0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60204"/>
    <w:rsid w:val="0006628F"/>
    <w:rsid w:val="000B75FB"/>
    <w:rsid w:val="000B7825"/>
    <w:rsid w:val="000D6761"/>
    <w:rsid w:val="000D6A8B"/>
    <w:rsid w:val="000E2ABA"/>
    <w:rsid w:val="000E2CDF"/>
    <w:rsid w:val="00100B12"/>
    <w:rsid w:val="001019D6"/>
    <w:rsid w:val="00102AAD"/>
    <w:rsid w:val="00154679"/>
    <w:rsid w:val="001C3B13"/>
    <w:rsid w:val="002115E3"/>
    <w:rsid w:val="00227447"/>
    <w:rsid w:val="00231196"/>
    <w:rsid w:val="002940E4"/>
    <w:rsid w:val="002A73A2"/>
    <w:rsid w:val="002B0253"/>
    <w:rsid w:val="002C1F1A"/>
    <w:rsid w:val="002D2688"/>
    <w:rsid w:val="002E09F0"/>
    <w:rsid w:val="002F6807"/>
    <w:rsid w:val="00307A51"/>
    <w:rsid w:val="003222CB"/>
    <w:rsid w:val="003351D6"/>
    <w:rsid w:val="003656C9"/>
    <w:rsid w:val="00392502"/>
    <w:rsid w:val="003B0D55"/>
    <w:rsid w:val="00407D7D"/>
    <w:rsid w:val="00417DEE"/>
    <w:rsid w:val="00456B15"/>
    <w:rsid w:val="004848E9"/>
    <w:rsid w:val="00497D0E"/>
    <w:rsid w:val="00536FC8"/>
    <w:rsid w:val="00542383"/>
    <w:rsid w:val="005734E7"/>
    <w:rsid w:val="00573E1F"/>
    <w:rsid w:val="005848D8"/>
    <w:rsid w:val="005D54CF"/>
    <w:rsid w:val="005F75C4"/>
    <w:rsid w:val="00601133"/>
    <w:rsid w:val="00616150"/>
    <w:rsid w:val="006226EF"/>
    <w:rsid w:val="00640D47"/>
    <w:rsid w:val="00653487"/>
    <w:rsid w:val="00665DF7"/>
    <w:rsid w:val="00670DC1"/>
    <w:rsid w:val="006A207F"/>
    <w:rsid w:val="006B710D"/>
    <w:rsid w:val="006C6D13"/>
    <w:rsid w:val="006C72EA"/>
    <w:rsid w:val="006E0779"/>
    <w:rsid w:val="006E239F"/>
    <w:rsid w:val="006E7EFA"/>
    <w:rsid w:val="006F7FA7"/>
    <w:rsid w:val="00702592"/>
    <w:rsid w:val="00723A71"/>
    <w:rsid w:val="007278E2"/>
    <w:rsid w:val="00753C4E"/>
    <w:rsid w:val="0076181A"/>
    <w:rsid w:val="0076727E"/>
    <w:rsid w:val="00767955"/>
    <w:rsid w:val="0077453B"/>
    <w:rsid w:val="0078137B"/>
    <w:rsid w:val="00781AA5"/>
    <w:rsid w:val="007B792B"/>
    <w:rsid w:val="007C47E2"/>
    <w:rsid w:val="007C753B"/>
    <w:rsid w:val="00853FFB"/>
    <w:rsid w:val="0089348D"/>
    <w:rsid w:val="008E7790"/>
    <w:rsid w:val="008F291B"/>
    <w:rsid w:val="009331C5"/>
    <w:rsid w:val="009772C7"/>
    <w:rsid w:val="00977E7F"/>
    <w:rsid w:val="00993A44"/>
    <w:rsid w:val="00A23300"/>
    <w:rsid w:val="00A42BD8"/>
    <w:rsid w:val="00A63AC8"/>
    <w:rsid w:val="00A8485F"/>
    <w:rsid w:val="00A850DB"/>
    <w:rsid w:val="00A942F6"/>
    <w:rsid w:val="00AE6235"/>
    <w:rsid w:val="00B22931"/>
    <w:rsid w:val="00B2487C"/>
    <w:rsid w:val="00B30EEA"/>
    <w:rsid w:val="00B52D5A"/>
    <w:rsid w:val="00BB2233"/>
    <w:rsid w:val="00BC4DFA"/>
    <w:rsid w:val="00BD2A44"/>
    <w:rsid w:val="00C22082"/>
    <w:rsid w:val="00C43042"/>
    <w:rsid w:val="00C528C9"/>
    <w:rsid w:val="00C639B0"/>
    <w:rsid w:val="00C65137"/>
    <w:rsid w:val="00C6786B"/>
    <w:rsid w:val="00CA23C3"/>
    <w:rsid w:val="00CA4276"/>
    <w:rsid w:val="00D310D9"/>
    <w:rsid w:val="00D35665"/>
    <w:rsid w:val="00D956C1"/>
    <w:rsid w:val="00DD6F2C"/>
    <w:rsid w:val="00E02D4C"/>
    <w:rsid w:val="00E4770A"/>
    <w:rsid w:val="00E8434E"/>
    <w:rsid w:val="00E87BED"/>
    <w:rsid w:val="00EA7EEA"/>
    <w:rsid w:val="00EF16CC"/>
    <w:rsid w:val="00EF3A61"/>
    <w:rsid w:val="00F36E61"/>
    <w:rsid w:val="00F9006B"/>
    <w:rsid w:val="00FC01B9"/>
    <w:rsid w:val="00FD0285"/>
    <w:rsid w:val="00FD7C8D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D8"/>
  </w:style>
  <w:style w:type="paragraph" w:styleId="Footer">
    <w:name w:val="footer"/>
    <w:basedOn w:val="Normal"/>
    <w:link w:val="FooterChar"/>
    <w:uiPriority w:val="99"/>
    <w:unhideWhenUsed/>
    <w:rsid w:val="00A42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39</cp:revision>
  <dcterms:created xsi:type="dcterms:W3CDTF">2022-09-16T21:57:00Z</dcterms:created>
  <dcterms:modified xsi:type="dcterms:W3CDTF">2022-09-22T21:38:00Z</dcterms:modified>
</cp:coreProperties>
</file>