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7CE6" w14:textId="77777777" w:rsidR="00115597" w:rsidRDefault="00115597">
      <w:pPr>
        <w:rPr>
          <w:b/>
          <w:bCs/>
        </w:rPr>
      </w:pPr>
    </w:p>
    <w:p w14:paraId="619C0816" w14:textId="383C0C2A" w:rsidR="00E4770A" w:rsidRPr="00060204" w:rsidRDefault="000D6A8B">
      <w:pPr>
        <w:rPr>
          <w:b/>
          <w:bCs/>
        </w:rPr>
      </w:pPr>
      <w:r w:rsidRPr="00060204">
        <w:rPr>
          <w:b/>
          <w:bCs/>
        </w:rPr>
        <w:t xml:space="preserve">FAQs – </w:t>
      </w:r>
      <w:r w:rsidR="00E36ACF">
        <w:rPr>
          <w:b/>
          <w:bCs/>
        </w:rPr>
        <w:t>Material and Supplies</w:t>
      </w:r>
    </w:p>
    <w:p w14:paraId="75CB0DF1" w14:textId="726B6B9C" w:rsidR="000D6A8B" w:rsidRDefault="000D6A8B">
      <w:r w:rsidRPr="00060204">
        <w:rPr>
          <w:b/>
          <w:bCs/>
        </w:rPr>
        <w:t>Q1.</w:t>
      </w:r>
      <w:r>
        <w:t xml:space="preserve"> </w:t>
      </w:r>
      <w:r w:rsidR="00084AAE">
        <w:t>Do</w:t>
      </w:r>
      <w:r w:rsidR="00D63695">
        <w:t>es</w:t>
      </w:r>
      <w:r w:rsidR="00084AAE">
        <w:t xml:space="preserve"> a large amount of material raise red flags</w:t>
      </w:r>
      <w:r>
        <w:t>?</w:t>
      </w:r>
    </w:p>
    <w:p w14:paraId="231F0146" w14:textId="20D842F2" w:rsidR="001C3B13" w:rsidRDefault="000D6A8B" w:rsidP="005018F1">
      <w:r w:rsidRPr="00060204">
        <w:rPr>
          <w:b/>
          <w:bCs/>
        </w:rPr>
        <w:t>A1.</w:t>
      </w:r>
      <w:r>
        <w:t xml:space="preserve"> </w:t>
      </w:r>
      <w:r w:rsidR="00084AAE">
        <w:t xml:space="preserve">No, </w:t>
      </w:r>
      <w:proofErr w:type="gramStart"/>
      <w:r w:rsidR="00084AAE">
        <w:t>as long</w:t>
      </w:r>
      <w:r w:rsidR="009D5736">
        <w:t xml:space="preserve"> </w:t>
      </w:r>
      <w:r w:rsidR="00D63695">
        <w:t>as</w:t>
      </w:r>
      <w:proofErr w:type="gramEnd"/>
      <w:r w:rsidR="00D63695">
        <w:t xml:space="preserve"> they can be justified by your technical narrative</w:t>
      </w:r>
      <w:r w:rsidR="00AD3E59">
        <w:t>.</w:t>
      </w:r>
    </w:p>
    <w:p w14:paraId="22DB3ECB" w14:textId="77777777" w:rsidR="00561BEF" w:rsidRDefault="00561BEF" w:rsidP="005018F1"/>
    <w:p w14:paraId="017D816A" w14:textId="6DCDFD96" w:rsidR="00D35665" w:rsidRDefault="00B2487C" w:rsidP="002F6807">
      <w:r w:rsidRPr="00060204">
        <w:rPr>
          <w:b/>
          <w:bCs/>
        </w:rPr>
        <w:t>Q2</w:t>
      </w:r>
      <w:r>
        <w:t xml:space="preserve">. </w:t>
      </w:r>
      <w:r w:rsidR="004949E3">
        <w:t xml:space="preserve">We will be buying a lot of </w:t>
      </w:r>
      <w:r w:rsidR="00053514">
        <w:t>small ite</w:t>
      </w:r>
      <w:r w:rsidR="00CC12A7">
        <w:t>ms</w:t>
      </w:r>
      <w:r w:rsidR="00053514">
        <w:t xml:space="preserve"> (nuts, bolts, glassware, shop material) Do I have to list</w:t>
      </w:r>
      <w:r w:rsidR="00CC12A7">
        <w:t xml:space="preserve"> costs for </w:t>
      </w:r>
      <w:proofErr w:type="gramStart"/>
      <w:r w:rsidR="00CC12A7">
        <w:t>every one</w:t>
      </w:r>
      <w:proofErr w:type="gramEnd"/>
      <w:r w:rsidR="00D35665">
        <w:t>?</w:t>
      </w:r>
    </w:p>
    <w:p w14:paraId="32D89884" w14:textId="57A531BF" w:rsidR="00826A12" w:rsidRDefault="00D35665" w:rsidP="00D7376A">
      <w:r w:rsidRPr="00060204">
        <w:rPr>
          <w:b/>
          <w:bCs/>
        </w:rPr>
        <w:t>A2</w:t>
      </w:r>
      <w:r>
        <w:t xml:space="preserve">. </w:t>
      </w:r>
      <w:r w:rsidR="00D7376A">
        <w:t>You are permitted to aggregate</w:t>
      </w:r>
      <w:r w:rsidR="007A0527">
        <w:t xml:space="preserve"> or estimate like items for general categories of materials and supplies.</w:t>
      </w:r>
      <w:r w:rsidR="00C036C7">
        <w:t xml:space="preserve"> Categories less than $1,000</w:t>
      </w:r>
      <w:r w:rsidR="00DB1C5E">
        <w:t xml:space="preserve"> do not have to be itemized.</w:t>
      </w:r>
    </w:p>
    <w:p w14:paraId="5EC75BEB" w14:textId="77777777" w:rsidR="00561BEF" w:rsidRDefault="00561BEF" w:rsidP="00561BEF">
      <w:pPr>
        <w:pStyle w:val="ListParagraph"/>
        <w:ind w:left="1080"/>
      </w:pPr>
    </w:p>
    <w:p w14:paraId="5BCE573D" w14:textId="4BA21FD7" w:rsidR="000E2ABA" w:rsidRDefault="00DD6F2C" w:rsidP="002F6807">
      <w:r w:rsidRPr="00060204">
        <w:rPr>
          <w:b/>
          <w:bCs/>
        </w:rPr>
        <w:t>Q3</w:t>
      </w:r>
      <w:r>
        <w:t xml:space="preserve">. </w:t>
      </w:r>
      <w:r w:rsidR="00DB1C5E">
        <w:t>Will I require a quote for any items budgeted</w:t>
      </w:r>
      <w:r>
        <w:t>?</w:t>
      </w:r>
    </w:p>
    <w:p w14:paraId="52EC8EBA" w14:textId="3C8B9D09" w:rsidR="00DD6F2C" w:rsidRDefault="00DD6F2C" w:rsidP="002F6807">
      <w:pPr>
        <w:rPr>
          <w:rFonts w:eastAsia="Times New Roman" w:cstheme="minorHAnsi"/>
          <w:lang w:val="en"/>
        </w:rPr>
      </w:pPr>
      <w:r w:rsidRPr="00060204">
        <w:rPr>
          <w:b/>
          <w:bCs/>
        </w:rPr>
        <w:t>A</w:t>
      </w:r>
      <w:r w:rsidR="00FC01B9" w:rsidRPr="00060204">
        <w:rPr>
          <w:b/>
          <w:bCs/>
        </w:rPr>
        <w:t>3</w:t>
      </w:r>
      <w:r w:rsidRPr="00060204">
        <w:rPr>
          <w:b/>
          <w:bCs/>
        </w:rPr>
        <w:t xml:space="preserve">. </w:t>
      </w:r>
      <w:r w:rsidR="00FC01B9" w:rsidRPr="00060204">
        <w:rPr>
          <w:b/>
          <w:bCs/>
        </w:rPr>
        <w:t xml:space="preserve"> </w:t>
      </w:r>
      <w:r w:rsidR="00933754">
        <w:rPr>
          <w:rFonts w:cstheme="minorHAnsi"/>
        </w:rPr>
        <w:t xml:space="preserve">Be prepared to offer some justification for the budget item either with a quote, </w:t>
      </w:r>
      <w:r w:rsidR="00FA169D">
        <w:rPr>
          <w:rFonts w:cstheme="minorHAnsi"/>
        </w:rPr>
        <w:t>an electronic snip of a web-based catalogue</w:t>
      </w:r>
      <w:r w:rsidR="003003CA">
        <w:rPr>
          <w:rFonts w:cstheme="minorHAnsi"/>
        </w:rPr>
        <w:t xml:space="preserve">, or </w:t>
      </w:r>
      <w:proofErr w:type="gramStart"/>
      <w:r w:rsidR="003003CA">
        <w:rPr>
          <w:rFonts w:cstheme="minorHAnsi"/>
        </w:rPr>
        <w:t>past experience</w:t>
      </w:r>
      <w:proofErr w:type="gramEnd"/>
      <w:r w:rsidR="003003CA">
        <w:rPr>
          <w:rFonts w:cstheme="minorHAnsi"/>
        </w:rPr>
        <w:t xml:space="preserve"> with similar items</w:t>
      </w:r>
      <w:r w:rsidR="00D21C48">
        <w:rPr>
          <w:rFonts w:eastAsia="Times New Roman" w:cstheme="minorHAnsi"/>
          <w:lang w:val="en"/>
        </w:rPr>
        <w:t>.</w:t>
      </w:r>
    </w:p>
    <w:p w14:paraId="1E924917" w14:textId="77777777" w:rsidR="00561BEF" w:rsidRDefault="00561BEF" w:rsidP="002F6807">
      <w:pPr>
        <w:rPr>
          <w:rFonts w:cstheme="minorHAnsi"/>
        </w:rPr>
      </w:pPr>
    </w:p>
    <w:p w14:paraId="4A1FD50A" w14:textId="70FBADFA" w:rsidR="00A76DFB" w:rsidRDefault="00A76DFB" w:rsidP="00A76DFB">
      <w:r w:rsidRPr="00060204">
        <w:rPr>
          <w:b/>
          <w:bCs/>
        </w:rPr>
        <w:t>Q</w:t>
      </w:r>
      <w:r w:rsidR="00DA228E">
        <w:rPr>
          <w:b/>
          <w:bCs/>
        </w:rPr>
        <w:t>4</w:t>
      </w:r>
      <w:r>
        <w:t xml:space="preserve">. </w:t>
      </w:r>
      <w:r w:rsidR="003003CA">
        <w:t>Can I just cut and paste the web address of the items</w:t>
      </w:r>
      <w:r w:rsidR="00612AD9">
        <w:t xml:space="preserve"> </w:t>
      </w:r>
      <w:r w:rsidR="006823AF">
        <w:t>I find online into the budget justification form</w:t>
      </w:r>
      <w:r>
        <w:t>?</w:t>
      </w:r>
    </w:p>
    <w:p w14:paraId="1A094678" w14:textId="670931AE" w:rsidR="00227447" w:rsidRDefault="00A76DFB" w:rsidP="00A76DFB">
      <w:pPr>
        <w:rPr>
          <w:rFonts w:cstheme="minorHAnsi"/>
        </w:rPr>
      </w:pPr>
      <w:r w:rsidRPr="00060204">
        <w:rPr>
          <w:b/>
          <w:bCs/>
        </w:rPr>
        <w:t>A</w:t>
      </w:r>
      <w:r w:rsidR="001758F3">
        <w:rPr>
          <w:b/>
          <w:bCs/>
        </w:rPr>
        <w:t>4</w:t>
      </w:r>
      <w:r w:rsidRPr="00060204">
        <w:rPr>
          <w:b/>
          <w:bCs/>
        </w:rPr>
        <w:t xml:space="preserve">.  </w:t>
      </w:r>
      <w:r w:rsidR="006823AF">
        <w:rPr>
          <w:rFonts w:cstheme="minorHAnsi"/>
        </w:rPr>
        <w:t xml:space="preserve">No, DOE </w:t>
      </w:r>
      <w:r w:rsidR="00612AD9">
        <w:rPr>
          <w:rFonts w:cstheme="minorHAnsi"/>
        </w:rPr>
        <w:t xml:space="preserve">reviewers are not allowed to click on links for security reasons. Best to </w:t>
      </w:r>
      <w:r w:rsidR="00794A2A">
        <w:rPr>
          <w:rFonts w:cstheme="minorHAnsi"/>
        </w:rPr>
        <w:t>snip an image from a website and include in the budget justification form.</w:t>
      </w:r>
    </w:p>
    <w:p w14:paraId="4EAA0F25" w14:textId="77777777" w:rsidR="00561BEF" w:rsidRDefault="00561BEF" w:rsidP="00A76DFB">
      <w:pPr>
        <w:rPr>
          <w:rFonts w:cstheme="minorHAnsi"/>
        </w:rPr>
      </w:pPr>
    </w:p>
    <w:p w14:paraId="04DBC62F" w14:textId="3F4A53AE" w:rsidR="004216A6" w:rsidRDefault="004216A6" w:rsidP="004216A6">
      <w:r w:rsidRPr="00060204">
        <w:rPr>
          <w:b/>
          <w:bCs/>
        </w:rPr>
        <w:t>Q</w:t>
      </w:r>
      <w:r w:rsidR="001758F3">
        <w:rPr>
          <w:b/>
          <w:bCs/>
        </w:rPr>
        <w:t>5</w:t>
      </w:r>
      <w:r>
        <w:t xml:space="preserve">. </w:t>
      </w:r>
      <w:r w:rsidR="00FD2332">
        <w:t>Can I purchase a laptop computer as Material and Supplies</w:t>
      </w:r>
      <w:r>
        <w:t>?</w:t>
      </w:r>
    </w:p>
    <w:p w14:paraId="280938FB" w14:textId="373D2232" w:rsidR="004216A6" w:rsidRDefault="004216A6" w:rsidP="004216A6">
      <w:pPr>
        <w:rPr>
          <w:rFonts w:cstheme="minorHAnsi"/>
        </w:rPr>
      </w:pPr>
      <w:r w:rsidRPr="00060204">
        <w:rPr>
          <w:b/>
          <w:bCs/>
        </w:rPr>
        <w:t>A</w:t>
      </w:r>
      <w:r w:rsidR="001758F3">
        <w:rPr>
          <w:b/>
          <w:bCs/>
        </w:rPr>
        <w:t>5</w:t>
      </w:r>
      <w:r w:rsidRPr="00060204">
        <w:rPr>
          <w:b/>
          <w:bCs/>
        </w:rPr>
        <w:t xml:space="preserve">.  </w:t>
      </w:r>
      <w:r w:rsidR="00FD2332">
        <w:rPr>
          <w:rFonts w:cstheme="minorHAnsi"/>
        </w:rPr>
        <w:t xml:space="preserve">You can </w:t>
      </w:r>
      <w:proofErr w:type="gramStart"/>
      <w:r w:rsidR="00FD2332">
        <w:rPr>
          <w:rFonts w:cstheme="minorHAnsi"/>
        </w:rPr>
        <w:t>as long as</w:t>
      </w:r>
      <w:proofErr w:type="gramEnd"/>
      <w:r w:rsidR="00FD2332">
        <w:rPr>
          <w:rFonts w:cstheme="minorHAnsi"/>
        </w:rPr>
        <w:t xml:space="preserve"> it will be dedicated to the performance of the grant.</w:t>
      </w:r>
      <w:r w:rsidR="00BF7A8D">
        <w:rPr>
          <w:rFonts w:cstheme="minorHAnsi"/>
        </w:rPr>
        <w:t xml:space="preserve"> If for personal or general use, this cost may be included as</w:t>
      </w:r>
      <w:r w:rsidR="003D5D78">
        <w:rPr>
          <w:rFonts w:cstheme="minorHAnsi"/>
        </w:rPr>
        <w:t xml:space="preserve"> an indirect expense</w:t>
      </w:r>
      <w:r w:rsidR="00A71CB3">
        <w:rPr>
          <w:rFonts w:cstheme="minorHAnsi"/>
        </w:rPr>
        <w:t>.</w:t>
      </w:r>
    </w:p>
    <w:p w14:paraId="2C156293" w14:textId="77777777" w:rsidR="00561BEF" w:rsidRDefault="00561BEF" w:rsidP="004216A6">
      <w:pPr>
        <w:rPr>
          <w:rFonts w:cstheme="minorHAnsi"/>
        </w:rPr>
      </w:pPr>
    </w:p>
    <w:p w14:paraId="34CFA653" w14:textId="5C13BB26" w:rsidR="00A71CB3" w:rsidRDefault="00A71CB3" w:rsidP="00A71CB3">
      <w:r w:rsidRPr="00060204">
        <w:rPr>
          <w:b/>
          <w:bCs/>
        </w:rPr>
        <w:t>Q</w:t>
      </w:r>
      <w:r w:rsidR="001758F3">
        <w:rPr>
          <w:b/>
          <w:bCs/>
        </w:rPr>
        <w:t>6</w:t>
      </w:r>
      <w:r>
        <w:t xml:space="preserve">. </w:t>
      </w:r>
      <w:r w:rsidR="0098406A">
        <w:t>Do material and supplies have to be sourced from US manufacture</w:t>
      </w:r>
      <w:r w:rsidR="003921D8">
        <w:t>rs</w:t>
      </w:r>
      <w:r>
        <w:t>?</w:t>
      </w:r>
    </w:p>
    <w:p w14:paraId="1614BE27" w14:textId="60D2AB61" w:rsidR="00A71CB3" w:rsidRDefault="00A71CB3" w:rsidP="00A71CB3">
      <w:pPr>
        <w:rPr>
          <w:rFonts w:cstheme="minorHAnsi"/>
        </w:rPr>
      </w:pPr>
      <w:r w:rsidRPr="00060204">
        <w:rPr>
          <w:b/>
          <w:bCs/>
        </w:rPr>
        <w:t>A</w:t>
      </w:r>
      <w:r w:rsidR="001758F3">
        <w:rPr>
          <w:b/>
          <w:bCs/>
        </w:rPr>
        <w:t>6</w:t>
      </w:r>
      <w:r w:rsidRPr="00060204">
        <w:rPr>
          <w:b/>
          <w:bCs/>
        </w:rPr>
        <w:t xml:space="preserve">.  </w:t>
      </w:r>
      <w:r w:rsidR="003921D8">
        <w:rPr>
          <w:rFonts w:cstheme="minorHAnsi"/>
        </w:rPr>
        <w:t>They do not</w:t>
      </w:r>
      <w:r w:rsidR="00B24349">
        <w:rPr>
          <w:rFonts w:cstheme="minorHAnsi"/>
        </w:rPr>
        <w:t>.</w:t>
      </w:r>
      <w:r w:rsidR="003921D8">
        <w:rPr>
          <w:rFonts w:cstheme="minorHAnsi"/>
        </w:rPr>
        <w:t xml:space="preserve"> </w:t>
      </w:r>
      <w:r w:rsidR="006D449F">
        <w:rPr>
          <w:rFonts w:cstheme="minorHAnsi"/>
        </w:rPr>
        <w:t>US source</w:t>
      </w:r>
      <w:r w:rsidR="003921D8">
        <w:rPr>
          <w:rFonts w:cstheme="minorHAnsi"/>
        </w:rPr>
        <w:t xml:space="preserve"> limitation</w:t>
      </w:r>
      <w:r w:rsidR="00324ED2">
        <w:rPr>
          <w:rFonts w:cstheme="minorHAnsi"/>
        </w:rPr>
        <w:t>s</w:t>
      </w:r>
      <w:r w:rsidR="003921D8">
        <w:rPr>
          <w:rFonts w:cstheme="minorHAnsi"/>
        </w:rPr>
        <w:t xml:space="preserve"> </w:t>
      </w:r>
      <w:r w:rsidR="006D449F">
        <w:rPr>
          <w:rFonts w:cstheme="minorHAnsi"/>
        </w:rPr>
        <w:t xml:space="preserve">only </w:t>
      </w:r>
      <w:r w:rsidR="00324ED2">
        <w:rPr>
          <w:rFonts w:cstheme="minorHAnsi"/>
        </w:rPr>
        <w:t>apply to</w:t>
      </w:r>
      <w:r w:rsidR="003921D8">
        <w:rPr>
          <w:rFonts w:cstheme="minorHAnsi"/>
        </w:rPr>
        <w:t xml:space="preserve"> labor and equipment.</w:t>
      </w:r>
    </w:p>
    <w:p w14:paraId="23E4FDE5" w14:textId="77777777" w:rsidR="00561BEF" w:rsidRDefault="00561BEF" w:rsidP="00A71CB3">
      <w:pPr>
        <w:rPr>
          <w:rFonts w:cstheme="minorHAnsi"/>
        </w:rPr>
      </w:pPr>
    </w:p>
    <w:p w14:paraId="4E9D80E1" w14:textId="562453EA" w:rsidR="001758F3" w:rsidRDefault="001758F3" w:rsidP="001758F3">
      <w:r w:rsidRPr="00060204">
        <w:rPr>
          <w:b/>
          <w:bCs/>
        </w:rPr>
        <w:t>Q</w:t>
      </w:r>
      <w:r>
        <w:rPr>
          <w:b/>
          <w:bCs/>
        </w:rPr>
        <w:t>7</w:t>
      </w:r>
      <w:r>
        <w:t xml:space="preserve">. </w:t>
      </w:r>
      <w:r w:rsidR="00E71FBD">
        <w:t>Do material and supplies include machined parts, plating</w:t>
      </w:r>
      <w:r w:rsidR="004E7FB5">
        <w:t xml:space="preserve"> of other material</w:t>
      </w:r>
      <w:r w:rsidR="00E71FBD">
        <w:t xml:space="preserve"> processes, and </w:t>
      </w:r>
      <w:r w:rsidR="00E42FE8">
        <w:t>quality control testing</w:t>
      </w:r>
      <w:r>
        <w:t>?</w:t>
      </w:r>
    </w:p>
    <w:p w14:paraId="5208B6EC" w14:textId="1EE1A41A" w:rsidR="00135326" w:rsidRPr="00E42FE8" w:rsidRDefault="001758F3" w:rsidP="00E42FE8">
      <w:pPr>
        <w:rPr>
          <w:rFonts w:cstheme="minorHAnsi"/>
        </w:rPr>
      </w:pPr>
      <w:r w:rsidRPr="00060204">
        <w:rPr>
          <w:b/>
          <w:bCs/>
        </w:rPr>
        <w:t>A</w:t>
      </w:r>
      <w:r>
        <w:rPr>
          <w:b/>
          <w:bCs/>
        </w:rPr>
        <w:t>7</w:t>
      </w:r>
      <w:r w:rsidRPr="00060204">
        <w:rPr>
          <w:b/>
          <w:bCs/>
        </w:rPr>
        <w:t xml:space="preserve">.  </w:t>
      </w:r>
      <w:r w:rsidR="00E42FE8">
        <w:rPr>
          <w:rFonts w:cstheme="minorHAnsi"/>
        </w:rPr>
        <w:t>Yes</w:t>
      </w:r>
    </w:p>
    <w:p w14:paraId="76F64453" w14:textId="77777777" w:rsidR="00561BEF" w:rsidRDefault="00561BEF" w:rsidP="009744FF">
      <w:pPr>
        <w:pStyle w:val="ListParagraph"/>
        <w:rPr>
          <w:rFonts w:cstheme="minorHAnsi"/>
        </w:rPr>
      </w:pPr>
    </w:p>
    <w:p w14:paraId="5EBF8C7E" w14:textId="77777777" w:rsidR="001758F3" w:rsidRPr="00227447" w:rsidRDefault="001758F3" w:rsidP="00A71CB3">
      <w:pPr>
        <w:rPr>
          <w:rFonts w:cstheme="minorHAnsi"/>
        </w:rPr>
      </w:pPr>
    </w:p>
    <w:sectPr w:rsidR="001758F3" w:rsidRPr="002274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3405" w14:textId="77777777" w:rsidR="00115597" w:rsidRDefault="00115597" w:rsidP="00115597">
      <w:pPr>
        <w:spacing w:after="0" w:line="240" w:lineRule="auto"/>
      </w:pPr>
      <w:r>
        <w:separator/>
      </w:r>
    </w:p>
  </w:endnote>
  <w:endnote w:type="continuationSeparator" w:id="0">
    <w:p w14:paraId="42C68AA9" w14:textId="77777777" w:rsidR="00115597" w:rsidRDefault="00115597" w:rsidP="0011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8A0D" w14:textId="77777777" w:rsidR="00115597" w:rsidRDefault="00115597" w:rsidP="00115597">
      <w:pPr>
        <w:spacing w:after="0" w:line="240" w:lineRule="auto"/>
      </w:pPr>
      <w:r>
        <w:separator/>
      </w:r>
    </w:p>
  </w:footnote>
  <w:footnote w:type="continuationSeparator" w:id="0">
    <w:p w14:paraId="4B4F1C2B" w14:textId="77777777" w:rsidR="00115597" w:rsidRDefault="00115597" w:rsidP="0011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A487" w14:textId="4FEE580B" w:rsidR="00115597" w:rsidRDefault="00115597">
    <w:pPr>
      <w:pStyle w:val="Header"/>
    </w:pPr>
    <w:r>
      <w:rPr>
        <w:noProof/>
      </w:rPr>
      <w:drawing>
        <wp:inline distT="0" distB="0" distL="0" distR="0" wp14:anchorId="05B483C1" wp14:editId="792F29D9">
          <wp:extent cx="1533525" cy="533400"/>
          <wp:effectExtent l="0" t="0" r="9525" b="0"/>
          <wp:docPr id="3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70CB"/>
    <w:multiLevelType w:val="hybridMultilevel"/>
    <w:tmpl w:val="C61A8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91CAF"/>
    <w:multiLevelType w:val="hybridMultilevel"/>
    <w:tmpl w:val="8E140940"/>
    <w:lvl w:ilvl="0" w:tplc="9EE2E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D271CA"/>
    <w:multiLevelType w:val="hybridMultilevel"/>
    <w:tmpl w:val="D73A5E34"/>
    <w:lvl w:ilvl="0" w:tplc="59428A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56A7"/>
    <w:multiLevelType w:val="hybridMultilevel"/>
    <w:tmpl w:val="68621222"/>
    <w:lvl w:ilvl="0" w:tplc="12F20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419026">
    <w:abstractNumId w:val="3"/>
  </w:num>
  <w:num w:numId="2" w16cid:durableId="345642570">
    <w:abstractNumId w:val="1"/>
  </w:num>
  <w:num w:numId="3" w16cid:durableId="1910145016">
    <w:abstractNumId w:val="2"/>
  </w:num>
  <w:num w:numId="4" w16cid:durableId="84825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B"/>
    <w:rsid w:val="000332B6"/>
    <w:rsid w:val="0003504C"/>
    <w:rsid w:val="00036C73"/>
    <w:rsid w:val="00053514"/>
    <w:rsid w:val="00060204"/>
    <w:rsid w:val="0006628F"/>
    <w:rsid w:val="0007573B"/>
    <w:rsid w:val="00084AAE"/>
    <w:rsid w:val="000A0A63"/>
    <w:rsid w:val="000B7825"/>
    <w:rsid w:val="000D6A8B"/>
    <w:rsid w:val="000E2ABA"/>
    <w:rsid w:val="000E2CDF"/>
    <w:rsid w:val="00102AAD"/>
    <w:rsid w:val="00115597"/>
    <w:rsid w:val="00135326"/>
    <w:rsid w:val="001402CA"/>
    <w:rsid w:val="00154679"/>
    <w:rsid w:val="001758F3"/>
    <w:rsid w:val="0017781B"/>
    <w:rsid w:val="00192762"/>
    <w:rsid w:val="001B23B7"/>
    <w:rsid w:val="001C3B13"/>
    <w:rsid w:val="001F50CD"/>
    <w:rsid w:val="00201453"/>
    <w:rsid w:val="00227447"/>
    <w:rsid w:val="00231196"/>
    <w:rsid w:val="002940E4"/>
    <w:rsid w:val="002D2688"/>
    <w:rsid w:val="002D78A1"/>
    <w:rsid w:val="002E0AF0"/>
    <w:rsid w:val="002F6807"/>
    <w:rsid w:val="003003CA"/>
    <w:rsid w:val="00324ED2"/>
    <w:rsid w:val="003656C9"/>
    <w:rsid w:val="003921D8"/>
    <w:rsid w:val="00392502"/>
    <w:rsid w:val="003D5D78"/>
    <w:rsid w:val="003D656F"/>
    <w:rsid w:val="003E3412"/>
    <w:rsid w:val="00407D7D"/>
    <w:rsid w:val="004216A6"/>
    <w:rsid w:val="004848E9"/>
    <w:rsid w:val="004949E3"/>
    <w:rsid w:val="00497D0E"/>
    <w:rsid w:val="004E15F0"/>
    <w:rsid w:val="004E7FB5"/>
    <w:rsid w:val="005018F1"/>
    <w:rsid w:val="00521A4C"/>
    <w:rsid w:val="005358AD"/>
    <w:rsid w:val="00542383"/>
    <w:rsid w:val="00561BEF"/>
    <w:rsid w:val="005734E7"/>
    <w:rsid w:val="00573E1F"/>
    <w:rsid w:val="00584C6E"/>
    <w:rsid w:val="005C422E"/>
    <w:rsid w:val="005D54CF"/>
    <w:rsid w:val="005F75C4"/>
    <w:rsid w:val="00602B7F"/>
    <w:rsid w:val="00603B19"/>
    <w:rsid w:val="0061054F"/>
    <w:rsid w:val="00612AD9"/>
    <w:rsid w:val="00616150"/>
    <w:rsid w:val="00622126"/>
    <w:rsid w:val="006226EF"/>
    <w:rsid w:val="00653487"/>
    <w:rsid w:val="00665DF7"/>
    <w:rsid w:val="00670DC1"/>
    <w:rsid w:val="006823AF"/>
    <w:rsid w:val="006A207F"/>
    <w:rsid w:val="006C6D13"/>
    <w:rsid w:val="006C72EA"/>
    <w:rsid w:val="006D449F"/>
    <w:rsid w:val="006E0779"/>
    <w:rsid w:val="006E239F"/>
    <w:rsid w:val="00702592"/>
    <w:rsid w:val="00707B6E"/>
    <w:rsid w:val="0071443A"/>
    <w:rsid w:val="007278E2"/>
    <w:rsid w:val="00753C4E"/>
    <w:rsid w:val="0076727E"/>
    <w:rsid w:val="00767955"/>
    <w:rsid w:val="0077453B"/>
    <w:rsid w:val="0078137B"/>
    <w:rsid w:val="00781AA5"/>
    <w:rsid w:val="00794A2A"/>
    <w:rsid w:val="007A0527"/>
    <w:rsid w:val="007C2666"/>
    <w:rsid w:val="007C47E2"/>
    <w:rsid w:val="007C753B"/>
    <w:rsid w:val="007F7F25"/>
    <w:rsid w:val="00812581"/>
    <w:rsid w:val="00822EE4"/>
    <w:rsid w:val="00826A12"/>
    <w:rsid w:val="00835C88"/>
    <w:rsid w:val="00853FFB"/>
    <w:rsid w:val="008662EA"/>
    <w:rsid w:val="00867B0E"/>
    <w:rsid w:val="00877B5B"/>
    <w:rsid w:val="0089348D"/>
    <w:rsid w:val="008E7790"/>
    <w:rsid w:val="008F291B"/>
    <w:rsid w:val="008F6B9A"/>
    <w:rsid w:val="009331C5"/>
    <w:rsid w:val="00933754"/>
    <w:rsid w:val="009744FF"/>
    <w:rsid w:val="009772C7"/>
    <w:rsid w:val="00977E7F"/>
    <w:rsid w:val="0098406A"/>
    <w:rsid w:val="00986F52"/>
    <w:rsid w:val="009A39E4"/>
    <w:rsid w:val="009D5736"/>
    <w:rsid w:val="00A33F67"/>
    <w:rsid w:val="00A56F8F"/>
    <w:rsid w:val="00A63AC8"/>
    <w:rsid w:val="00A71CB3"/>
    <w:rsid w:val="00A76DFB"/>
    <w:rsid w:val="00A80B69"/>
    <w:rsid w:val="00A8485F"/>
    <w:rsid w:val="00A850DB"/>
    <w:rsid w:val="00A90F9A"/>
    <w:rsid w:val="00A942F6"/>
    <w:rsid w:val="00AD3E59"/>
    <w:rsid w:val="00AD43F2"/>
    <w:rsid w:val="00AE6235"/>
    <w:rsid w:val="00AF2ABE"/>
    <w:rsid w:val="00B052D6"/>
    <w:rsid w:val="00B22931"/>
    <w:rsid w:val="00B24349"/>
    <w:rsid w:val="00B2487C"/>
    <w:rsid w:val="00B30EEA"/>
    <w:rsid w:val="00B52D5A"/>
    <w:rsid w:val="00B918DC"/>
    <w:rsid w:val="00BB2233"/>
    <w:rsid w:val="00BF7A8D"/>
    <w:rsid w:val="00C036C7"/>
    <w:rsid w:val="00C22082"/>
    <w:rsid w:val="00C24DFE"/>
    <w:rsid w:val="00C34C9B"/>
    <w:rsid w:val="00C43042"/>
    <w:rsid w:val="00C528C9"/>
    <w:rsid w:val="00C65137"/>
    <w:rsid w:val="00C6786B"/>
    <w:rsid w:val="00CA23C3"/>
    <w:rsid w:val="00CA4276"/>
    <w:rsid w:val="00CC12A7"/>
    <w:rsid w:val="00CF12EF"/>
    <w:rsid w:val="00D21C48"/>
    <w:rsid w:val="00D35665"/>
    <w:rsid w:val="00D63695"/>
    <w:rsid w:val="00D7376A"/>
    <w:rsid w:val="00D74F95"/>
    <w:rsid w:val="00D83217"/>
    <w:rsid w:val="00D87D42"/>
    <w:rsid w:val="00D956C1"/>
    <w:rsid w:val="00DA228E"/>
    <w:rsid w:val="00DB1C5E"/>
    <w:rsid w:val="00DC10A0"/>
    <w:rsid w:val="00DD6F2C"/>
    <w:rsid w:val="00DE3321"/>
    <w:rsid w:val="00E02D4C"/>
    <w:rsid w:val="00E0665B"/>
    <w:rsid w:val="00E36ACF"/>
    <w:rsid w:val="00E42FE8"/>
    <w:rsid w:val="00E4770A"/>
    <w:rsid w:val="00E706E7"/>
    <w:rsid w:val="00E71FBD"/>
    <w:rsid w:val="00E8434E"/>
    <w:rsid w:val="00EA7EEA"/>
    <w:rsid w:val="00F27068"/>
    <w:rsid w:val="00F36E61"/>
    <w:rsid w:val="00FA169D"/>
    <w:rsid w:val="00FC01B9"/>
    <w:rsid w:val="00FD2332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CC18"/>
  <w15:chartTrackingRefBased/>
  <w15:docId w15:val="{98126675-8148-49BE-AFC8-81DE4A3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2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5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597"/>
  </w:style>
  <w:style w:type="paragraph" w:styleId="Footer">
    <w:name w:val="footer"/>
    <w:basedOn w:val="Normal"/>
    <w:link w:val="FooterChar"/>
    <w:uiPriority w:val="99"/>
    <w:unhideWhenUsed/>
    <w:rsid w:val="00115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Donley</dc:creator>
  <cp:keywords/>
  <dc:description/>
  <cp:lastModifiedBy>Dave Donley</cp:lastModifiedBy>
  <cp:revision>31</cp:revision>
  <dcterms:created xsi:type="dcterms:W3CDTF">2022-08-18T21:17:00Z</dcterms:created>
  <dcterms:modified xsi:type="dcterms:W3CDTF">2022-09-22T21:39:00Z</dcterms:modified>
</cp:coreProperties>
</file>